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E0" w:rsidRPr="000702E0" w:rsidRDefault="000702E0" w:rsidP="000702E0">
      <w:pPr>
        <w:spacing w:after="120" w:line="240" w:lineRule="auto"/>
        <w:jc w:val="center"/>
        <w:outlineLvl w:val="0"/>
        <w:rPr>
          <w:rFonts w:ascii="Arial" w:eastAsia="Times New Roman" w:hAnsi="Arial" w:cs="Arial"/>
          <w:b/>
          <w:bCs/>
          <w:kern w:val="36"/>
          <w:sz w:val="41"/>
          <w:szCs w:val="41"/>
        </w:rPr>
      </w:pPr>
      <w:r w:rsidRPr="000702E0">
        <w:rPr>
          <w:rFonts w:ascii="Arial" w:eastAsia="Times New Roman" w:hAnsi="Arial" w:cs="Arial"/>
          <w:b/>
          <w:bCs/>
          <w:kern w:val="36"/>
          <w:sz w:val="41"/>
          <w:szCs w:val="41"/>
        </w:rPr>
        <w:t>Tiêu chuẩn lắp đặt hệ thống gas tại nơi tiêu thụ TCV</w:t>
      </w:r>
      <w:bookmarkStart w:id="0" w:name="_GoBack"/>
      <w:bookmarkEnd w:id="0"/>
      <w:r w:rsidRPr="000702E0">
        <w:rPr>
          <w:rFonts w:ascii="Arial" w:eastAsia="Times New Roman" w:hAnsi="Arial" w:cs="Arial"/>
          <w:b/>
          <w:bCs/>
          <w:kern w:val="36"/>
          <w:sz w:val="41"/>
          <w:szCs w:val="41"/>
        </w:rPr>
        <w:t>N 7441-2004</w:t>
      </w:r>
    </w:p>
    <w:p w:rsidR="000702E0" w:rsidRPr="000702E0" w:rsidRDefault="000702E0" w:rsidP="000702E0">
      <w:pPr>
        <w:spacing w:after="0" w:line="240" w:lineRule="auto"/>
        <w:rPr>
          <w:rFonts w:ascii="Times New Roman" w:eastAsia="Times New Roman" w:hAnsi="Times New Roman" w:cs="Times New Roman"/>
          <w:caps/>
          <w:spacing w:val="12"/>
          <w:sz w:val="17"/>
          <w:szCs w:val="17"/>
        </w:rPr>
      </w:pPr>
      <w:r w:rsidRPr="000702E0">
        <w:rPr>
          <w:rFonts w:ascii="Times New Roman" w:eastAsia="Times New Roman" w:hAnsi="Times New Roman" w:cs="Times New Roman"/>
          <w:caps/>
          <w:spacing w:val="12"/>
          <w:sz w:val="17"/>
          <w:szCs w:val="17"/>
        </w:rPr>
        <w:t xml:space="preserve"> </w:t>
      </w:r>
    </w:p>
    <w:p w:rsidR="000702E0" w:rsidRPr="000702E0" w:rsidRDefault="000702E0" w:rsidP="000702E0">
      <w:pPr>
        <w:shd w:val="clear" w:color="auto" w:fill="FFFFFF"/>
        <w:spacing w:after="0" w:line="240" w:lineRule="auto"/>
        <w:rPr>
          <w:rFonts w:ascii="Arial" w:eastAsia="Times New Roman" w:hAnsi="Arial" w:cs="Arial"/>
          <w:b/>
          <w:i/>
          <w:sz w:val="27"/>
          <w:szCs w:val="27"/>
          <w:u w:val="single"/>
        </w:rPr>
      </w:pPr>
      <w:r w:rsidRPr="000702E0">
        <w:rPr>
          <w:rFonts w:ascii="Arial" w:eastAsia="Times New Roman" w:hAnsi="Arial" w:cs="Arial"/>
          <w:b/>
          <w:i/>
          <w:sz w:val="27"/>
          <w:szCs w:val="27"/>
          <w:u w:val="single"/>
        </w:rPr>
        <w:t>Lời nói đầu:</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Phạm vi bài viết nhằm mang tới cho những đơn vị thi công </w:t>
      </w:r>
      <w:hyperlink r:id="rId5" w:history="1">
        <w:r w:rsidRPr="000702E0">
          <w:rPr>
            <w:rFonts w:ascii="Arial" w:eastAsia="Times New Roman" w:hAnsi="Arial" w:cs="Arial"/>
            <w:b/>
            <w:bCs/>
            <w:sz w:val="27"/>
            <w:szCs w:val="27"/>
          </w:rPr>
          <w:t>thiết kế hệ thống gas</w:t>
        </w:r>
      </w:hyperlink>
      <w:r w:rsidRPr="000702E0">
        <w:rPr>
          <w:rFonts w:ascii="Arial" w:eastAsia="Times New Roman" w:hAnsi="Arial" w:cs="Arial"/>
          <w:sz w:val="27"/>
          <w:szCs w:val="27"/>
        </w:rPr>
        <w:t>, các đơn vị kiểm định và người sử dụng hệ thống gas cái nhìn tổng quát nhất về hệ thống. Trước khi tiến hành lắp đặt hay sử dụng một hệ thống cấp gas công nghiệp.</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Bài viết dưới đây chỉ nói tới các </w:t>
      </w:r>
      <w:hyperlink r:id="rId6" w:history="1">
        <w:r w:rsidRPr="000702E0">
          <w:rPr>
            <w:rStyle w:val="Hyperlink"/>
            <w:rFonts w:ascii="Arial" w:eastAsia="Times New Roman" w:hAnsi="Arial" w:cs="Arial"/>
            <w:b/>
            <w:color w:val="auto"/>
            <w:sz w:val="27"/>
            <w:szCs w:val="27"/>
          </w:rPr>
          <w:t>hệ thống gas cho nhà hàng, nhà xưởng, nhà máy xí nghiệp</w:t>
        </w:r>
      </w:hyperlink>
      <w:r w:rsidRPr="000702E0">
        <w:rPr>
          <w:rFonts w:ascii="Arial" w:eastAsia="Times New Roman" w:hAnsi="Arial" w:cs="Arial"/>
          <w:sz w:val="27"/>
          <w:szCs w:val="27"/>
        </w:rPr>
        <w:t xml:space="preserve"> sử dụng hệ thống gas cho việc đun nấu, hay trong việc sấy sơn, đốt sấy nông sản, cắt thép……..</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Tài liệu tham khảo:</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QCVN 08:2012/BKHCN – Quy chuẩn kỹ thuật Quốc gia về khí dầu mỏ hóa lỏng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QCVN 04:2013/BCT – Quy chuẩn kỹ thuật Quốc gia về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chai chứa khí dầu mỏ hóa lỏng bằng thép.</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QCVN 01:2016/BCT – Quy chuẩn kỹ thuật Quốc gia về an toàn đường ống dẫn khí đốt cố định bằng </w:t>
      </w:r>
      <w:proofErr w:type="gramStart"/>
      <w:r w:rsidRPr="000702E0">
        <w:rPr>
          <w:rFonts w:ascii="Arial" w:eastAsia="Times New Roman" w:hAnsi="Arial" w:cs="Arial"/>
          <w:sz w:val="27"/>
          <w:szCs w:val="27"/>
        </w:rPr>
        <w:t>kim</w:t>
      </w:r>
      <w:proofErr w:type="gramEnd"/>
      <w:r w:rsidRPr="000702E0">
        <w:rPr>
          <w:rFonts w:ascii="Arial" w:eastAsia="Times New Roman" w:hAnsi="Arial" w:cs="Arial"/>
          <w:sz w:val="27"/>
          <w:szCs w:val="27"/>
        </w:rPr>
        <w:t xml:space="preserve"> loại.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TCVN 6486:2008 – Khí dầu mỏ hóa lỏng (LPG) – Tồn chứa dưới áp suất – Yêu cầu về thiết kế và vị trí lắp đặt.</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TCVN 7441:2004 – Hệ thống cung cấp khí dầu mỏ hoá lỏng (LPG) tại nơi tiêu thụ – Yêu cầu thiết kế, lắp đặt và vận hành.</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TCXDVN 377:2006 – Hệ thống cấp khí đốt trung tâm trong nhà ở – Tiêu chuẩn thiết kế.</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TCXDVN 387:2006 – Hệ thống cấp khí đốt trung tâm trong nhà ở – Tiêu chuẩn thi công và nghiệm </w:t>
      </w:r>
      <w:proofErr w:type="gramStart"/>
      <w:r w:rsidRPr="000702E0">
        <w:rPr>
          <w:rFonts w:ascii="Arial" w:eastAsia="Times New Roman" w:hAnsi="Arial" w:cs="Arial"/>
          <w:sz w:val="27"/>
          <w:szCs w:val="27"/>
        </w:rPr>
        <w:t>thu</w:t>
      </w:r>
      <w:proofErr w:type="gramEnd"/>
      <w:r w:rsidRPr="000702E0">
        <w:rPr>
          <w:rFonts w:ascii="Arial" w:eastAsia="Times New Roman" w:hAnsi="Arial" w:cs="Arial"/>
          <w:sz w:val="27"/>
          <w:szCs w:val="27"/>
        </w:rPr>
        <w:t>.</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TCVN 7832:2007 – Chai chứa khí – Chai thép hàn nạp lại được dùng cho khí dầu mỏ hóa lỏng (LPG) – Kiểm tra định kỳ và thử nghiệm.</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TCVN 6008:2010 – Thiết bị áp lực – Mối hàn yêu cầu kỹ thuật và phương pháp kiểm tra.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TCVN 9385:2012 – Chống sét cho công trình xây dựng – Hướng dẫn thiết kế, kiểm tra và bảo trì hệ thống.Yêu cầu </w:t>
      </w:r>
      <w:proofErr w:type="gramStart"/>
      <w:r w:rsidRPr="000702E0">
        <w:rPr>
          <w:rFonts w:ascii="Arial" w:eastAsia="Times New Roman" w:hAnsi="Arial" w:cs="Arial"/>
          <w:sz w:val="27"/>
          <w:szCs w:val="27"/>
        </w:rPr>
        <w:t>chung</w:t>
      </w:r>
      <w:proofErr w:type="gramEnd"/>
      <w:r w:rsidRPr="000702E0">
        <w:rPr>
          <w:rFonts w:ascii="Arial" w:eastAsia="Times New Roman" w:hAnsi="Arial" w:cs="Arial"/>
          <w:sz w:val="27"/>
          <w:szCs w:val="27"/>
        </w:rPr>
        <w:t>.</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TCVN 2622:1995 – Phòng cháy chữa cháy cho nhà và công trình – Yêu cầu thiết kế.</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TCVN 5334:2007 – Thiết bị điện kho dầu mỏ và sản phẩm dầu mỏ – Yêu cầu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trong thiết kế, lắp đặt và sử dụng.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TCVN 9358:2012 – Lắp đặt hệ thống nối đất thiết bị cho các công trình công nghiệp – Yêu cầu </w:t>
      </w:r>
      <w:proofErr w:type="gramStart"/>
      <w:r w:rsidRPr="000702E0">
        <w:rPr>
          <w:rFonts w:ascii="Arial" w:eastAsia="Times New Roman" w:hAnsi="Arial" w:cs="Arial"/>
          <w:sz w:val="27"/>
          <w:szCs w:val="27"/>
        </w:rPr>
        <w:t>chung</w:t>
      </w:r>
      <w:proofErr w:type="gramEnd"/>
      <w:r w:rsidRPr="000702E0">
        <w:rPr>
          <w:rFonts w:ascii="Arial" w:eastAsia="Times New Roman" w:hAnsi="Arial" w:cs="Arial"/>
          <w:sz w:val="27"/>
          <w:szCs w:val="27"/>
        </w:rPr>
        <w:t>.</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ASME 31.3 – Process Piping.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ASME 31.8 – Gas Transmission and Distribution Piping System.</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lastRenderedPageBreak/>
        <w:t>– NFPA 58 – Liquefied Petroleum Gas Code.</w:t>
      </w:r>
    </w:p>
    <w:p w:rsidR="000702E0" w:rsidRPr="000702E0" w:rsidRDefault="000702E0" w:rsidP="000702E0">
      <w:pPr>
        <w:shd w:val="clear" w:color="auto" w:fill="FFFFFF"/>
        <w:spacing w:after="0" w:line="240" w:lineRule="auto"/>
        <w:rPr>
          <w:rFonts w:ascii="Arial" w:eastAsia="Times New Roman" w:hAnsi="Arial" w:cs="Arial"/>
          <w:b/>
          <w:i/>
          <w:sz w:val="27"/>
          <w:szCs w:val="27"/>
          <w:u w:val="single"/>
        </w:rPr>
      </w:pPr>
      <w:r w:rsidRPr="000702E0">
        <w:rPr>
          <w:rFonts w:ascii="Arial" w:eastAsia="Times New Roman" w:hAnsi="Arial" w:cs="Arial"/>
          <w:b/>
          <w:i/>
          <w:sz w:val="27"/>
          <w:szCs w:val="27"/>
          <w:u w:val="single"/>
        </w:rPr>
        <w:t>I. YÊU CẦU CHUNG: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Việc thiết kế hệ thống cung cấp LPG đúng cách sẽ giúp người sử dụng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và tiết kiệm. Một hệ thống cung cấp LPG được thiết kế chuẩn mực phải đáp ứng được các tiêu chí sau:</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Trữ lượng phù hợp với nhu cầu sử dụng.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Sử dụng các thiết bị (đường ống, bồn chứa, hệ thống van khóa, van điều áp….) phù hợp với tiêu chuẩn chuyên ngành.</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Đảm bảo khoảng cách vận hành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Người thiết kế, lắp đặt có chuyên môn.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Nghiệm thử, kiểm định an toàn hệ thống trước khi đưa vào sử dụng </w:t>
      </w:r>
      <w:proofErr w:type="gramStart"/>
      <w:r w:rsidRPr="000702E0">
        <w:rPr>
          <w:rFonts w:ascii="Arial" w:eastAsia="Times New Roman" w:hAnsi="Arial" w:cs="Arial"/>
          <w:sz w:val="27"/>
          <w:szCs w:val="27"/>
        </w:rPr>
        <w:t>theo</w:t>
      </w:r>
      <w:proofErr w:type="gramEnd"/>
      <w:r w:rsidRPr="000702E0">
        <w:rPr>
          <w:rFonts w:ascii="Arial" w:eastAsia="Times New Roman" w:hAnsi="Arial" w:cs="Arial"/>
          <w:sz w:val="27"/>
          <w:szCs w:val="27"/>
        </w:rPr>
        <w:t xml:space="preserve"> đúng quy định hiện hành.</w:t>
      </w:r>
    </w:p>
    <w:p w:rsidR="000702E0" w:rsidRPr="000702E0" w:rsidRDefault="000702E0" w:rsidP="000702E0">
      <w:pPr>
        <w:shd w:val="clear" w:color="auto" w:fill="FFFFFF"/>
        <w:spacing w:after="0" w:line="240" w:lineRule="auto"/>
        <w:rPr>
          <w:rFonts w:ascii="Arial" w:eastAsia="Times New Roman" w:hAnsi="Arial" w:cs="Arial"/>
          <w:b/>
          <w:i/>
          <w:sz w:val="27"/>
          <w:szCs w:val="27"/>
          <w:u w:val="single"/>
        </w:rPr>
      </w:pPr>
      <w:r w:rsidRPr="000702E0">
        <w:rPr>
          <w:rFonts w:ascii="Arial" w:eastAsia="Times New Roman" w:hAnsi="Arial" w:cs="Arial"/>
          <w:b/>
          <w:i/>
          <w:sz w:val="27"/>
          <w:szCs w:val="27"/>
          <w:u w:val="single"/>
        </w:rPr>
        <w:t>II. CÁC THIẾT BỊ CHÍNH TRONG HỆ THỐNG CUNG CẤP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Một hệ thống cung cấp LPG có các bộ phận cơ bản sau:</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Thiết bị tồn trữ LPG (Bồn chứa, chai chứa).</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Đường ống dẫn (Ống thép cacbon, ống đồng, ống mềm chuyên dụng, ống cao su hoặc nhựa chuyên dụng).</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Hệ thống van điều áp nếu bạn chưa biết về ban điều </w:t>
      </w:r>
      <w:proofErr w:type="gramStart"/>
      <w:r w:rsidRPr="000702E0">
        <w:rPr>
          <w:rFonts w:ascii="Arial" w:eastAsia="Times New Roman" w:hAnsi="Arial" w:cs="Arial"/>
          <w:sz w:val="27"/>
          <w:szCs w:val="27"/>
        </w:rPr>
        <w:t>áp :</w:t>
      </w:r>
      <w:proofErr w:type="gramEnd"/>
      <w:r w:rsidRPr="000702E0">
        <w:rPr>
          <w:rFonts w:ascii="Arial" w:eastAsia="Times New Roman" w:hAnsi="Arial" w:cs="Arial"/>
          <w:sz w:val="27"/>
          <w:szCs w:val="27"/>
        </w:rPr>
        <w:t> </w:t>
      </w:r>
      <w:hyperlink r:id="rId7" w:history="1">
        <w:r w:rsidRPr="000702E0">
          <w:rPr>
            <w:rFonts w:ascii="Arial" w:eastAsia="Times New Roman" w:hAnsi="Arial" w:cs="Arial"/>
            <w:sz w:val="27"/>
            <w:szCs w:val="27"/>
          </w:rPr>
          <w:t>Xem tại đây</w:t>
        </w:r>
      </w:hyperlink>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Van khóa và van điều khiển.</w:t>
      </w:r>
    </w:p>
    <w:p w:rsidR="000702E0" w:rsidRPr="000702E0" w:rsidRDefault="000702E0" w:rsidP="000702E0">
      <w:pPr>
        <w:shd w:val="clear" w:color="auto" w:fill="FFFFFF"/>
        <w:spacing w:after="0" w:line="240" w:lineRule="auto"/>
        <w:jc w:val="center"/>
        <w:rPr>
          <w:rFonts w:ascii="Arial" w:eastAsia="Times New Roman" w:hAnsi="Arial" w:cs="Arial"/>
          <w:sz w:val="27"/>
          <w:szCs w:val="27"/>
        </w:rPr>
      </w:pPr>
      <w:r w:rsidRPr="000702E0">
        <w:rPr>
          <w:rFonts w:ascii="Arial" w:eastAsia="Times New Roman" w:hAnsi="Arial" w:cs="Arial"/>
          <w:noProof/>
          <w:sz w:val="27"/>
          <w:szCs w:val="27"/>
        </w:rPr>
        <w:drawing>
          <wp:inline distT="0" distB="0" distL="0" distR="0" wp14:anchorId="6E526C72" wp14:editId="6B1746F9">
            <wp:extent cx="5711825" cy="3200400"/>
            <wp:effectExtent l="0" t="0" r="3175" b="0"/>
            <wp:docPr id="2" name="Picture 2" descr="https://hethonggas.vn/wp-content/uploads/2018/09/lap-dat-tram-gas-lpg-82-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thonggas.vn/wp-content/uploads/2018/09/lap-dat-tram-gas-lpg-82-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3200400"/>
                    </a:xfrm>
                    <a:prstGeom prst="rect">
                      <a:avLst/>
                    </a:prstGeom>
                    <a:noFill/>
                    <a:ln>
                      <a:noFill/>
                    </a:ln>
                  </pic:spPr>
                </pic:pic>
              </a:graphicData>
            </a:graphic>
          </wp:inline>
        </w:drawing>
      </w:r>
      <w:r w:rsidRPr="000702E0">
        <w:rPr>
          <w:rFonts w:ascii="Arial" w:eastAsia="Times New Roman" w:hAnsi="Arial" w:cs="Arial"/>
          <w:sz w:val="27"/>
          <w:szCs w:val="27"/>
        </w:rPr>
        <w:t>Hình ảnh thực tế một hệ thống cấp gas</w:t>
      </w:r>
    </w:p>
    <w:p w:rsidR="000702E0" w:rsidRPr="000702E0" w:rsidRDefault="000702E0" w:rsidP="000702E0">
      <w:pPr>
        <w:shd w:val="clear" w:color="auto" w:fill="FFFFFF"/>
        <w:spacing w:after="0" w:line="240" w:lineRule="auto"/>
        <w:rPr>
          <w:rFonts w:ascii="Arial" w:eastAsia="Times New Roman" w:hAnsi="Arial" w:cs="Arial"/>
          <w:b/>
          <w:i/>
          <w:sz w:val="27"/>
          <w:szCs w:val="27"/>
          <w:u w:val="single"/>
        </w:rPr>
      </w:pPr>
      <w:r w:rsidRPr="000702E0">
        <w:rPr>
          <w:rFonts w:ascii="Arial" w:eastAsia="Times New Roman" w:hAnsi="Arial" w:cs="Arial"/>
          <w:b/>
          <w:i/>
          <w:sz w:val="27"/>
          <w:szCs w:val="27"/>
          <w:u w:val="single"/>
        </w:rPr>
        <w:t>III. TRỮ LƯỢNG KHO CHỨA: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Việc xác định trữ lượng kho chứa, các cấp áp suất cần sử dụng cũng như kích thước các ống dẫn … trước tiên phải xác định công suất tiêu thụ của các thiết bị đang sử dụng nhiên liệu cũng như nhu cầu tiêu thụ trong tương lai.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lastRenderedPageBreak/>
        <w:t>– Kích thước kho chứa cũng phải tính điều kiện của nhà cung cấp LPG nhằm đảm bảo sử dụng liên tục.</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Công suất cấp hơi của hệ thống tồn chứa: Điều này quyết định việc lựa chọn hình dạng bồn chứa (bề mặt bay hơi của bồn), số lượng chai chứa, máy hóa hơi bổ sung. </w:t>
      </w:r>
      <w:proofErr w:type="gramStart"/>
      <w:r w:rsidRPr="000702E0">
        <w:rPr>
          <w:rFonts w:ascii="Arial" w:eastAsia="Times New Roman" w:hAnsi="Arial" w:cs="Arial"/>
          <w:sz w:val="27"/>
          <w:szCs w:val="27"/>
        </w:rPr>
        <w:t>Việc xác định công suất hơi phải lưu ý đến nhiệt độ môi trường sử dụng.</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LỰA CHỌN BỒN CHỨA HAY CHAI CHỨA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Việc lựa chọn bồn chứa (bồn trên mặt đất hay bồn chìm…) hay chai chứa LPG phụ thuộc vào:</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Công suất tiêu thụ.</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Điều kiện của nhà cung cấp.</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Vị trí lắp đặt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Chi phí đầu </w:t>
      </w:r>
      <w:proofErr w:type="gramStart"/>
      <w:r w:rsidRPr="000702E0">
        <w:rPr>
          <w:rFonts w:ascii="Arial" w:eastAsia="Times New Roman" w:hAnsi="Arial" w:cs="Arial"/>
          <w:sz w:val="27"/>
          <w:szCs w:val="27"/>
        </w:rPr>
        <w:t>tư</w:t>
      </w:r>
      <w:proofErr w:type="gramEnd"/>
      <w:r w:rsidRPr="000702E0">
        <w:rPr>
          <w:rFonts w:ascii="Arial" w:eastAsia="Times New Roman" w:hAnsi="Arial" w:cs="Arial"/>
          <w:sz w:val="27"/>
          <w:szCs w:val="27"/>
        </w:rPr>
        <w:t>.</w:t>
      </w:r>
    </w:p>
    <w:p w:rsidR="000702E0" w:rsidRPr="000702E0" w:rsidRDefault="000702E0" w:rsidP="000702E0">
      <w:pPr>
        <w:shd w:val="clear" w:color="auto" w:fill="FFFFFF"/>
        <w:spacing w:after="0" w:line="240" w:lineRule="auto"/>
        <w:rPr>
          <w:rFonts w:ascii="Arial" w:eastAsia="Times New Roman" w:hAnsi="Arial" w:cs="Arial"/>
          <w:b/>
          <w:i/>
          <w:sz w:val="27"/>
          <w:szCs w:val="27"/>
        </w:rPr>
      </w:pPr>
      <w:r w:rsidRPr="000702E0">
        <w:rPr>
          <w:rFonts w:ascii="Arial" w:eastAsia="Times New Roman" w:hAnsi="Arial" w:cs="Arial"/>
          <w:b/>
          <w:i/>
          <w:sz w:val="27"/>
          <w:szCs w:val="27"/>
        </w:rPr>
        <w:t>TÓM TẮT NHỮNG ƯU ĐIỂM VÀ NHƯỢC ĐIỂM CỦA CHAI CHỨA VÀ BỒN CHỨA</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1. Chai chứa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Công suất tiêu thụ thấp nhưng có thể tăng thêm công suất dễ dàng bằng cách lắp thêm chai chứa.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Không gian lắp đặt nhỏ.</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Cho phép đặt trong nhà (tùy </w:t>
      </w:r>
      <w:proofErr w:type="gramStart"/>
      <w:r w:rsidRPr="000702E0">
        <w:rPr>
          <w:rFonts w:ascii="Arial" w:eastAsia="Times New Roman" w:hAnsi="Arial" w:cs="Arial"/>
          <w:sz w:val="27"/>
          <w:szCs w:val="27"/>
        </w:rPr>
        <w:t>theo</w:t>
      </w:r>
      <w:proofErr w:type="gramEnd"/>
      <w:r w:rsidRPr="000702E0">
        <w:rPr>
          <w:rFonts w:ascii="Arial" w:eastAsia="Times New Roman" w:hAnsi="Arial" w:cs="Arial"/>
          <w:sz w:val="27"/>
          <w:szCs w:val="27"/>
        </w:rPr>
        <w:t xml:space="preserve"> quy định của các ban ngành, ở các quốc gia…).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Lắp đặt đơn giản.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Có thể tồn động LPG trong chai.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Phụ thuộc vào nhà cung cấp trong việc thay chai chứa LPG.</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2. Bồn chứa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Công suất cung cấp lớn.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Chiếm không gian lớn.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Lắp ngoài trời và xa toàn nhà.</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Có thể lắp trên mặt đất hoặc chôn ngầm hoặc nữa nỗi.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Giá thành cao.</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Việc vận chuyển cung cấp LPG cần nghiêm ngặt hơn.</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Máy hóa hơi có thể dùng cho hệ thống chai chứa hoặc bồn chứa.</w:t>
      </w:r>
      <w:proofErr w:type="gramEnd"/>
      <w:r w:rsidRPr="000702E0">
        <w:rPr>
          <w:rFonts w:ascii="Arial" w:eastAsia="Times New Roman" w:hAnsi="Arial" w:cs="Arial"/>
          <w:sz w:val="27"/>
          <w:szCs w:val="27"/>
        </w:rPr>
        <w:t xml:space="preserve"> Hiện nay có rất nhiều loại máy hóa hơi: dùng điện trở đốt nóng trực tiếp hoặc gián tiếp, máy hóa hơi bằng nước nóng, máy hóa hơi tự nhiên.</w:t>
      </w:r>
    </w:p>
    <w:p w:rsidR="000702E0" w:rsidRPr="000702E0" w:rsidRDefault="000702E0" w:rsidP="000702E0">
      <w:pPr>
        <w:shd w:val="clear" w:color="auto" w:fill="FFFFFF"/>
        <w:spacing w:after="0" w:line="240" w:lineRule="auto"/>
        <w:rPr>
          <w:rFonts w:ascii="Arial" w:eastAsia="Times New Roman" w:hAnsi="Arial" w:cs="Arial"/>
          <w:b/>
          <w:i/>
          <w:sz w:val="27"/>
          <w:szCs w:val="27"/>
          <w:u w:val="single"/>
        </w:rPr>
      </w:pPr>
      <w:r w:rsidRPr="000702E0">
        <w:rPr>
          <w:rFonts w:ascii="Arial" w:eastAsia="Times New Roman" w:hAnsi="Arial" w:cs="Arial"/>
          <w:b/>
          <w:i/>
          <w:sz w:val="27"/>
          <w:szCs w:val="27"/>
          <w:u w:val="single"/>
        </w:rPr>
        <w:t>IV. VỊ TRÍ LẮP ĐẶT:</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1. Tuân thủ các quy định của tiêu chuẩn về LPG và các quy định pháp luật địa phương: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 quy định về PCCC.</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 quy chuẩn quốc gia, quy chuẩn ngành.</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 tiêu chuẩn quốc gia, quốc tế.</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2. Các lưu ý về vị trí khi lắp đặt:</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lastRenderedPageBreak/>
        <w:t>2.1. Hệ thống sử dụng chai chứa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Lắp đặt ngoài trời và khu vực phải thông thoáng.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Khu vực không có nguy cơ cháy, nền đất phẳng, sạch sẽ, khô thoáng.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Không lắp trong các tầng hầm, không gian kín (hơi LPG nặng hơn không khí).</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Tránh xa lối ra vào tòa nhà.</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Cách ít nhất 1m đến bất kỳ khoảng mở nào (cửa sổ, cổng, nắp cống, cửa ra vào…).</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Cách ít nhất 1.5m đến bất kỳ nguồn nhiệt nào (máy điều hòa không khí, ống dẫn hơi nước nóng, nồi hơi…).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Cách tối thiểu 3m đến bất kỳ nguồn lửa.</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Đặt trên mặt đất, trừ khi có phương tiện vận chuyển lên cao phù hợp.</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Dễ tiếp cận để xử lý khi có sự cố xảy ra.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Không để cùng với các chai chứa Oxy hay các vật cháy khác như: xăng, dung môi cháy</w:t>
      </w:r>
      <w:proofErr w:type="gramStart"/>
      <w:r w:rsidRPr="000702E0">
        <w:rPr>
          <w:rFonts w:ascii="Arial" w:eastAsia="Times New Roman" w:hAnsi="Arial" w:cs="Arial"/>
          <w:sz w:val="27"/>
          <w:szCs w:val="27"/>
        </w:rPr>
        <w:t>… .</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Bảo vệ tránh các va chạm với xe cộ, máy móc</w:t>
      </w:r>
      <w:proofErr w:type="gramStart"/>
      <w:r w:rsidRPr="000702E0">
        <w:rPr>
          <w:rFonts w:ascii="Arial" w:eastAsia="Times New Roman" w:hAnsi="Arial" w:cs="Arial"/>
          <w:sz w:val="27"/>
          <w:szCs w:val="27"/>
        </w:rPr>
        <w:t>… .</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Có hàng rào nhăn ngừa các xâm nhập trái phép.</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Nếu các đơn vị có thẩm quyền cấp phép đặt trong nhà thì khu vực đặt các chai chứa phải được cách li riêng biệt và đủ điều kiện về thông gió, ánh sáng.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Đảm bảo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khi xảy ra động đất (đối với những địa phương có quy định về điều kiện liên quan đến động đất).</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Để biết rõ hơn về hệ thống gas xem </w:t>
      </w:r>
      <w:proofErr w:type="gramStart"/>
      <w:r w:rsidRPr="000702E0">
        <w:rPr>
          <w:rFonts w:ascii="Arial" w:eastAsia="Times New Roman" w:hAnsi="Arial" w:cs="Arial"/>
          <w:sz w:val="27"/>
          <w:szCs w:val="27"/>
        </w:rPr>
        <w:t>tại :</w:t>
      </w:r>
      <w:proofErr w:type="gramEnd"/>
      <w:r w:rsidRPr="000702E0">
        <w:rPr>
          <w:rFonts w:ascii="Arial" w:eastAsia="Times New Roman" w:hAnsi="Arial" w:cs="Arial"/>
          <w:sz w:val="27"/>
          <w:szCs w:val="27"/>
        </w:rPr>
        <w:t> </w:t>
      </w:r>
      <w:hyperlink r:id="rId9" w:history="1">
        <w:r w:rsidRPr="000702E0">
          <w:rPr>
            <w:rFonts w:ascii="Arial" w:eastAsia="Times New Roman" w:hAnsi="Arial" w:cs="Arial"/>
            <w:sz w:val="27"/>
            <w:szCs w:val="27"/>
          </w:rPr>
          <w:t>Biện pháp thi công hệ thống gas</w:t>
        </w:r>
      </w:hyperlink>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2.2. Hệ thống bồn chứa: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Tuân thủ các quy định về khoảng cách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(Tiêu chuẩn, quy chuẩn quốc gia, các quy định của cơ quan chức năng – PCCC, tiêu chuẩn tham khảo quốc tế).</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Không có các nắp công hay các ống dẫn trong khu vực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bồn chứa. </w:t>
      </w:r>
      <w:proofErr w:type="gramStart"/>
      <w:r w:rsidRPr="000702E0">
        <w:rPr>
          <w:rFonts w:ascii="Arial" w:eastAsia="Times New Roman" w:hAnsi="Arial" w:cs="Arial"/>
          <w:sz w:val="27"/>
          <w:szCs w:val="27"/>
        </w:rPr>
        <w:t>Nếu không thể tránh khỏi thì phải có hệ thống bẫy nước hoặc đóng kín để tránh sự tích tụ LPG.</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Hệ thống làm mát và PCCC phù hợp.</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Khu vực bồn chứa LPG không để bất kỳ vật liệu cháy nào.</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Khoảng cách đến đường dây dẫn điện phải đảm bảo an toàn </w:t>
      </w:r>
      <w:proofErr w:type="gramStart"/>
      <w:r w:rsidRPr="000702E0">
        <w:rPr>
          <w:rFonts w:ascii="Arial" w:eastAsia="Times New Roman" w:hAnsi="Arial" w:cs="Arial"/>
          <w:sz w:val="27"/>
          <w:szCs w:val="27"/>
        </w:rPr>
        <w:t>theo</w:t>
      </w:r>
      <w:proofErr w:type="gramEnd"/>
      <w:r w:rsidRPr="000702E0">
        <w:rPr>
          <w:rFonts w:ascii="Arial" w:eastAsia="Times New Roman" w:hAnsi="Arial" w:cs="Arial"/>
          <w:sz w:val="27"/>
          <w:szCs w:val="27"/>
        </w:rPr>
        <w:t xml:space="preserve"> quy định.</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Vị trí giao nhận gas phải thuận lợi, đảm bảo </w:t>
      </w:r>
      <w:proofErr w:type="gramStart"/>
      <w:r w:rsidRPr="000702E0">
        <w:rPr>
          <w:rFonts w:ascii="Arial" w:eastAsia="Times New Roman" w:hAnsi="Arial" w:cs="Arial"/>
          <w:sz w:val="27"/>
          <w:szCs w:val="27"/>
        </w:rPr>
        <w:t>xe</w:t>
      </w:r>
      <w:proofErr w:type="gramEnd"/>
      <w:r w:rsidRPr="000702E0">
        <w:rPr>
          <w:rFonts w:ascii="Arial" w:eastAsia="Times New Roman" w:hAnsi="Arial" w:cs="Arial"/>
          <w:sz w:val="27"/>
          <w:szCs w:val="27"/>
        </w:rPr>
        <w:t xml:space="preserve"> bồn không phải quay đầu khi có sự cố xảy ra.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Vị trí bồn chứa không đặt trong bóng râm nhằm tối đa hóa khả năng tự bay hơi.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Cân nhắc đến khả năng mở rộng công suất (nếu có).</w:t>
      </w:r>
    </w:p>
    <w:p w:rsidR="000702E0" w:rsidRPr="000702E0" w:rsidRDefault="000702E0" w:rsidP="000702E0">
      <w:pPr>
        <w:shd w:val="clear" w:color="auto" w:fill="FFFFFF"/>
        <w:spacing w:after="0" w:line="240" w:lineRule="auto"/>
        <w:rPr>
          <w:rFonts w:ascii="Arial" w:eastAsia="Times New Roman" w:hAnsi="Arial" w:cs="Arial"/>
          <w:b/>
          <w:i/>
          <w:sz w:val="27"/>
          <w:szCs w:val="27"/>
          <w:u w:val="single"/>
        </w:rPr>
      </w:pPr>
      <w:r w:rsidRPr="000702E0">
        <w:rPr>
          <w:rFonts w:ascii="Arial" w:eastAsia="Times New Roman" w:hAnsi="Arial" w:cs="Arial"/>
          <w:b/>
          <w:i/>
          <w:sz w:val="27"/>
          <w:szCs w:val="27"/>
          <w:u w:val="single"/>
        </w:rPr>
        <w:t>V. LẮP ĐẶT ĐƯỜNG ỐNG DẪN:</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1. Vật liệu:</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Ống dẫn và các phụ kiện nối ống có thường dùng làm ống dẫn LPG là: Thép carbon, đồng, thau, nhựa Polyethylene.</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lastRenderedPageBreak/>
        <w:t>– Ống thép Carbon: thường được sử dụng nhất, tiêu chuẩn ống thép carbon thường dùng là SCH40 hoặc SCH80 tùy thuộc vào áp suất và trạng thái mối chất LPG (lỏng hay hơi).</w:t>
      </w:r>
      <w:proofErr w:type="gramEnd"/>
      <w:r w:rsidRPr="000702E0">
        <w:rPr>
          <w:rFonts w:ascii="Arial" w:eastAsia="Times New Roman" w:hAnsi="Arial" w:cs="Arial"/>
          <w:sz w:val="27"/>
          <w:szCs w:val="27"/>
        </w:rPr>
        <w:t xml:space="preserve"> Liên kết ống và phụ kiện có thể bằng phương pháp hàn, ren, mặt bích…</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 vật liệu làm từ gang không được sử dụng.</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Ống đồng: thường được lắp đặt cho các công trình nhỏ.</w:t>
      </w:r>
      <w:proofErr w:type="gramEnd"/>
      <w:r w:rsidRPr="000702E0">
        <w:rPr>
          <w:rFonts w:ascii="Arial" w:eastAsia="Times New Roman" w:hAnsi="Arial" w:cs="Arial"/>
          <w:sz w:val="27"/>
          <w:szCs w:val="27"/>
        </w:rPr>
        <w:t xml:space="preserve"> </w:t>
      </w:r>
      <w:proofErr w:type="gramStart"/>
      <w:r w:rsidRPr="000702E0">
        <w:rPr>
          <w:rFonts w:ascii="Arial" w:eastAsia="Times New Roman" w:hAnsi="Arial" w:cs="Arial"/>
          <w:sz w:val="27"/>
          <w:szCs w:val="27"/>
        </w:rPr>
        <w:t>Nó dễ lắp đặt, ít phụ kiện tuy nhiên dễ bị cong vanh, xô lệch khi bị tác động cơ học.</w:t>
      </w:r>
      <w:proofErr w:type="gramEnd"/>
      <w:r w:rsidRPr="000702E0">
        <w:rPr>
          <w:rFonts w:ascii="Arial" w:eastAsia="Times New Roman" w:hAnsi="Arial" w:cs="Arial"/>
          <w:sz w:val="27"/>
          <w:szCs w:val="27"/>
        </w:rPr>
        <w:t xml:space="preserve"> </w:t>
      </w:r>
      <w:proofErr w:type="gramStart"/>
      <w:r w:rsidRPr="000702E0">
        <w:rPr>
          <w:rFonts w:ascii="Arial" w:eastAsia="Times New Roman" w:hAnsi="Arial" w:cs="Arial"/>
          <w:sz w:val="27"/>
          <w:szCs w:val="27"/>
        </w:rPr>
        <w:t>Hạn chế sử dụng với LPG có hàm lượng lưu huỳnh cao.</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Ống nhựa PE: thường được sử dụng cho những đoạn ống chôn ngầm.</w:t>
      </w:r>
      <w:proofErr w:type="gramEnd"/>
      <w:r w:rsidRPr="000702E0">
        <w:rPr>
          <w:rFonts w:ascii="Arial" w:eastAsia="Times New Roman" w:hAnsi="Arial" w:cs="Arial"/>
          <w:sz w:val="27"/>
          <w:szCs w:val="27"/>
        </w:rPr>
        <w:t xml:space="preserve"> Ống PE có đặc điểm là chống </w:t>
      </w:r>
      <w:proofErr w:type="gramStart"/>
      <w:r w:rsidRPr="000702E0">
        <w:rPr>
          <w:rFonts w:ascii="Arial" w:eastAsia="Times New Roman" w:hAnsi="Arial" w:cs="Arial"/>
          <w:sz w:val="27"/>
          <w:szCs w:val="27"/>
        </w:rPr>
        <w:t>ăn</w:t>
      </w:r>
      <w:proofErr w:type="gramEnd"/>
      <w:r w:rsidRPr="000702E0">
        <w:rPr>
          <w:rFonts w:ascii="Arial" w:eastAsia="Times New Roman" w:hAnsi="Arial" w:cs="Arial"/>
          <w:sz w:val="27"/>
          <w:szCs w:val="27"/>
        </w:rPr>
        <w:t xml:space="preserve"> mòn và nhẹ. </w:t>
      </w:r>
      <w:proofErr w:type="gramStart"/>
      <w:r w:rsidRPr="000702E0">
        <w:rPr>
          <w:rFonts w:ascii="Arial" w:eastAsia="Times New Roman" w:hAnsi="Arial" w:cs="Arial"/>
          <w:sz w:val="27"/>
          <w:szCs w:val="27"/>
        </w:rPr>
        <w:t>Kết nối ống PE thường sử dụng phương pháp hàn nhiệt.</w:t>
      </w:r>
      <w:proofErr w:type="gramEnd"/>
      <w:r w:rsidRPr="000702E0">
        <w:rPr>
          <w:rFonts w:ascii="Arial" w:eastAsia="Times New Roman" w:hAnsi="Arial" w:cs="Arial"/>
          <w:sz w:val="27"/>
          <w:szCs w:val="27"/>
        </w:rPr>
        <w:t xml:space="preserve"> </w:t>
      </w:r>
      <w:proofErr w:type="gramStart"/>
      <w:r w:rsidRPr="000702E0">
        <w:rPr>
          <w:rFonts w:ascii="Arial" w:eastAsia="Times New Roman" w:hAnsi="Arial" w:cs="Arial"/>
          <w:sz w:val="27"/>
          <w:szCs w:val="27"/>
        </w:rPr>
        <w:t>Chuẩn ống PE thường là PE80 hoặc PE100.</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Ống thép không rỉ: Ngoài ra, tùy những yêu cầu cụ thể người ta có thể dùng ống thép không rỉ hoặc ống nhiều lớp (thép bọc nhựa, ống lồng ống…).</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Ống mềm: Khi sử dụng các ống này tuyệt đối tuân thủ các yêu cầu của nhà sản xuất đặc biệt các khuyến cáo về thời gian sử dụng cũng như môi trường.</w:t>
      </w:r>
      <w:proofErr w:type="gramEnd"/>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2. Van điều áp:</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Tùy theo</w:t>
      </w:r>
      <w:proofErr w:type="gramEnd"/>
      <w:r w:rsidRPr="000702E0">
        <w:rPr>
          <w:rFonts w:ascii="Arial" w:eastAsia="Times New Roman" w:hAnsi="Arial" w:cs="Arial"/>
          <w:sz w:val="27"/>
          <w:szCs w:val="27"/>
        </w:rPr>
        <w:t xml:space="preserve"> mục đích sử dụng, người ta có thể sử dụng điều áp 2 cấp hoặc 3 cấp. Van điều áp có tác dụng: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Giảm áp suất từ cao áp đến trung áp, hạ áp</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Giảm thiểu khả năng đóng băng hay ngưng tụ trong hệ thống ống dẫn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Điều hòa lưu lượng LPG trong ống dẫn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Áp suất trước khi dẫn vào nhà được giảm xuống không vượt quá 1.4 bar và áp suất trước thiết bị tiêu thụ đầu cuối là 0.03 bar (300mm H2O).</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Một số van điều áp thường được tích hợp với van giới hạn áp suất (Over Pressure Shut Off – OPSO hoặc Under Pressure Shut Off – UPSO) nhằm ngắt khẩn cấp dòng LPG trong ống dẫn khi có hiện tượng thay đổi áp suất đột ngột.</w:t>
      </w:r>
    </w:p>
    <w:p w:rsidR="000702E0" w:rsidRPr="000702E0" w:rsidRDefault="000702E0" w:rsidP="000702E0">
      <w:pPr>
        <w:shd w:val="clear" w:color="auto" w:fill="FFFFFF"/>
        <w:spacing w:after="0" w:line="240" w:lineRule="auto"/>
        <w:jc w:val="center"/>
        <w:rPr>
          <w:rFonts w:ascii="Arial" w:eastAsia="Times New Roman" w:hAnsi="Arial" w:cs="Arial"/>
          <w:sz w:val="27"/>
          <w:szCs w:val="27"/>
        </w:rPr>
      </w:pPr>
      <w:r w:rsidRPr="000702E0">
        <w:rPr>
          <w:rFonts w:ascii="Arial" w:eastAsia="Times New Roman" w:hAnsi="Arial" w:cs="Arial"/>
          <w:noProof/>
          <w:sz w:val="27"/>
          <w:szCs w:val="27"/>
        </w:rPr>
        <w:lastRenderedPageBreak/>
        <w:drawing>
          <wp:inline distT="0" distB="0" distL="0" distR="0" wp14:anchorId="57AD7DCB" wp14:editId="35BFCB35">
            <wp:extent cx="6776085" cy="3807460"/>
            <wp:effectExtent l="0" t="0" r="5715" b="2540"/>
            <wp:docPr id="1" name="Picture 1" descr="https://hethonggas.vn/wp-content/uploads/2018/09/he-thong-gas-sunrise-city-jpsgas.com_.vn_-1024x576-Copy-711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thonggas.vn/wp-content/uploads/2018/09/he-thong-gas-sunrise-city-jpsgas.com_.vn_-1024x576-Copy-711x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6085" cy="3807460"/>
                    </a:xfrm>
                    <a:prstGeom prst="rect">
                      <a:avLst/>
                    </a:prstGeom>
                    <a:noFill/>
                    <a:ln>
                      <a:noFill/>
                    </a:ln>
                  </pic:spPr>
                </pic:pic>
              </a:graphicData>
            </a:graphic>
          </wp:inline>
        </w:drawing>
      </w:r>
      <w:r w:rsidRPr="000702E0">
        <w:rPr>
          <w:rFonts w:ascii="Arial" w:eastAsia="Times New Roman" w:hAnsi="Arial" w:cs="Arial"/>
          <w:sz w:val="27"/>
          <w:szCs w:val="27"/>
        </w:rPr>
        <w:t>Hệ thống cấp gas trung tâm</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3. Kích thước ống: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Việc lựa chọn kích thước ống dẫn phù hợp là rất quan trọng trong việc cân bằng giữa lưu lượng gas và áp suất sử dụng. Ngoài vấn đề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trong vận hành hệ thống còn liên quan đến hiệu suất sử dụng gas.</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Kích thước ống dẫn phụ thuộc vào áp suất bên trong và chiều dài tuyến ống cũng như các trở lực do các thiết bị, phụ kiện lắp trên đường ống gây nên.</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4. Vị trí lắp đặt đường ống: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Ở mỗi tiêu chuẩn thiết kế sẽ có các quy định kỹ thuật cụ thể.Khi lắp đặt đường ống cần chú ý đến các vấn đề quan trọng sau:</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Đường ống phải có các thanh treo, giá đỡ… phù hợp về chủng loại và khoảng cách tránh hiện tượng cong vênh, xô lệch trong quá trình sử dụng</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Đường ống không được phép chạy qua hoặc chạy bên trong ống thông gió, thang máy, ống khói.</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Hộp gel chứa đường ống LPG không cho phép các đường dây dẫn điện, các đường ống dẫn môi chất </w:t>
      </w:r>
      <w:proofErr w:type="gramStart"/>
      <w:r w:rsidRPr="000702E0">
        <w:rPr>
          <w:rFonts w:ascii="Arial" w:eastAsia="Times New Roman" w:hAnsi="Arial" w:cs="Arial"/>
          <w:sz w:val="27"/>
          <w:szCs w:val="27"/>
        </w:rPr>
        <w:t>ăn</w:t>
      </w:r>
      <w:proofErr w:type="gramEnd"/>
      <w:r w:rsidRPr="000702E0">
        <w:rPr>
          <w:rFonts w:ascii="Arial" w:eastAsia="Times New Roman" w:hAnsi="Arial" w:cs="Arial"/>
          <w:sz w:val="27"/>
          <w:szCs w:val="27"/>
        </w:rPr>
        <w:t xml:space="preserve"> mòn, cháy nổ khác đi cùng.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Đường ống chôn ngầm, qua sàn nhà, tường bê tông… phải được bảo vệ phù hợp và có cảnh báo bên ngoài.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Trên đường ống cần có các phụ kiện, khớp nối… để tránh sự co giãn do nhiệt độ hay các tác động cơ học bên ngoài.</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lastRenderedPageBreak/>
        <w:t>– Ống chôn ngầm nên có độ sâu tối thiểu 0,6m, ống phải được chôn trong các rãnh chôn lấp.</w:t>
      </w:r>
      <w:proofErr w:type="gramEnd"/>
      <w:r w:rsidRPr="000702E0">
        <w:rPr>
          <w:rFonts w:ascii="Arial" w:eastAsia="Times New Roman" w:hAnsi="Arial" w:cs="Arial"/>
          <w:sz w:val="27"/>
          <w:szCs w:val="27"/>
        </w:rPr>
        <w:t xml:space="preserve"> Với những ống dẫn chứa Butane hay giàu Butane phải quan tâm đến hiện tượng ngưng tụ khi có thay đổi nhiệt độ.</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Đường ống thép chôn ngầm phải có biện pháp chống </w:t>
      </w:r>
      <w:proofErr w:type="gramStart"/>
      <w:r w:rsidRPr="000702E0">
        <w:rPr>
          <w:rFonts w:ascii="Arial" w:eastAsia="Times New Roman" w:hAnsi="Arial" w:cs="Arial"/>
          <w:sz w:val="27"/>
          <w:szCs w:val="27"/>
        </w:rPr>
        <w:t>ăn</w:t>
      </w:r>
      <w:proofErr w:type="gramEnd"/>
      <w:r w:rsidRPr="000702E0">
        <w:rPr>
          <w:rFonts w:ascii="Arial" w:eastAsia="Times New Roman" w:hAnsi="Arial" w:cs="Arial"/>
          <w:sz w:val="27"/>
          <w:szCs w:val="27"/>
        </w:rPr>
        <w:t xml:space="preserve"> mòn phù hợp.</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Đường ống phải được làm sạch bên trong trước khi đưa vào sử dụng.</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Băng keo, keo chống xì được sử dụng khi kết nối bằng ren phải là loại chuyên dụng và kháng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Ống mềm cao su được sử dụng càng ngắn càng tốt (không quá 2 m) và được bảo vệ thích hợp ở đầu ống (kẹp </w:t>
      </w:r>
      <w:proofErr w:type="gramStart"/>
      <w:r w:rsidRPr="000702E0">
        <w:rPr>
          <w:rFonts w:ascii="Arial" w:eastAsia="Times New Roman" w:hAnsi="Arial" w:cs="Arial"/>
          <w:sz w:val="27"/>
          <w:szCs w:val="27"/>
        </w:rPr>
        <w:t>kim</w:t>
      </w:r>
      <w:proofErr w:type="gramEnd"/>
      <w:r w:rsidRPr="000702E0">
        <w:rPr>
          <w:rFonts w:ascii="Arial" w:eastAsia="Times New Roman" w:hAnsi="Arial" w:cs="Arial"/>
          <w:sz w:val="27"/>
          <w:szCs w:val="27"/>
        </w:rPr>
        <w:t xml:space="preserve"> loại). </w:t>
      </w:r>
      <w:proofErr w:type="gramStart"/>
      <w:r w:rsidRPr="000702E0">
        <w:rPr>
          <w:rFonts w:ascii="Arial" w:eastAsia="Times New Roman" w:hAnsi="Arial" w:cs="Arial"/>
          <w:sz w:val="27"/>
          <w:szCs w:val="27"/>
        </w:rPr>
        <w:t>Không được sử dụng ở những nơi không nhìn thấy hoặc nơi có nhiệt độ cao.</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Điểm cuối tuyến ống hoặc điểm chờ phải được bọc bảo vệ bằng những thiết bị phù hợp tránh hiện tượng xả LPG.</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Các van khóa phải được lắp ở vị trí phù hợp,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thuận tiện quan sát và vận hành cũng như bảo trì, thay thế.</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 Để nhận diện với các đường ống khác, đường ống LPG thường được sơn màu vàng và dán nhãn nhận diện “LPG”.</w:t>
      </w:r>
      <w:proofErr w:type="gramEnd"/>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5. Thử nghiệm:</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Đường ống phải được thử bền, thử kín trước khi đưa vào sử dụng đây là bước quan trọng trong quá trình lắp đặt và phải được thực hiện một cách cẩn thận.</w:t>
      </w:r>
      <w:proofErr w:type="gramEnd"/>
      <w:r w:rsidRPr="000702E0">
        <w:rPr>
          <w:rFonts w:ascii="Arial" w:eastAsia="Times New Roman" w:hAnsi="Arial" w:cs="Arial"/>
          <w:sz w:val="27"/>
          <w:szCs w:val="27"/>
        </w:rPr>
        <w:t xml:space="preserve"> </w:t>
      </w:r>
      <w:proofErr w:type="gramStart"/>
      <w:r w:rsidRPr="000702E0">
        <w:rPr>
          <w:rFonts w:ascii="Arial" w:eastAsia="Times New Roman" w:hAnsi="Arial" w:cs="Arial"/>
          <w:sz w:val="27"/>
          <w:szCs w:val="27"/>
        </w:rPr>
        <w:t>Phải tuân thủ nghiêm ngặt các quy định trong các tiêu chuẩn, quy chuẩn quốc gia đã ban hành.</w:t>
      </w:r>
      <w:proofErr w:type="gramEnd"/>
      <w:r w:rsidRPr="000702E0">
        <w:rPr>
          <w:rFonts w:ascii="Arial" w:eastAsia="Times New Roman" w:hAnsi="Arial" w:cs="Arial"/>
          <w:sz w:val="27"/>
          <w:szCs w:val="27"/>
        </w:rPr>
        <w:t xml:space="preserve"> Các điểm cơ bản cần xem xét là:</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Áp suất thử nghiệm không được thấp hơn áp suất sử dụng. Tùy </w:t>
      </w:r>
      <w:proofErr w:type="gramStart"/>
      <w:r w:rsidRPr="000702E0">
        <w:rPr>
          <w:rFonts w:ascii="Arial" w:eastAsia="Times New Roman" w:hAnsi="Arial" w:cs="Arial"/>
          <w:sz w:val="27"/>
          <w:szCs w:val="27"/>
        </w:rPr>
        <w:t>theo</w:t>
      </w:r>
      <w:proofErr w:type="gramEnd"/>
      <w:r w:rsidRPr="000702E0">
        <w:rPr>
          <w:rFonts w:ascii="Arial" w:eastAsia="Times New Roman" w:hAnsi="Arial" w:cs="Arial"/>
          <w:sz w:val="27"/>
          <w:szCs w:val="27"/>
        </w:rPr>
        <w:t xml:space="preserve"> tiêu chuẩn áp dụng mà có các mức áp suất thử khác nhau.</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Môi chất thử bền thường là nước hoặc khí nén, khí trơ (Ni tơ). Khi sử dụng khí phải tính đến phương </w:t>
      </w:r>
      <w:proofErr w:type="gramStart"/>
      <w:r w:rsidRPr="000702E0">
        <w:rPr>
          <w:rFonts w:ascii="Arial" w:eastAsia="Times New Roman" w:hAnsi="Arial" w:cs="Arial"/>
          <w:sz w:val="27"/>
          <w:szCs w:val="27"/>
        </w:rPr>
        <w:t>án an</w:t>
      </w:r>
      <w:proofErr w:type="gramEnd"/>
      <w:r w:rsidRPr="000702E0">
        <w:rPr>
          <w:rFonts w:ascii="Arial" w:eastAsia="Times New Roman" w:hAnsi="Arial" w:cs="Arial"/>
          <w:sz w:val="27"/>
          <w:szCs w:val="27"/>
        </w:rPr>
        <w:t xml:space="preserve"> toàn. </w:t>
      </w:r>
      <w:proofErr w:type="gramStart"/>
      <w:r w:rsidRPr="000702E0">
        <w:rPr>
          <w:rFonts w:ascii="Arial" w:eastAsia="Times New Roman" w:hAnsi="Arial" w:cs="Arial"/>
          <w:sz w:val="27"/>
          <w:szCs w:val="27"/>
        </w:rPr>
        <w:t>Khi thử kín thì môi chất sử dụng là khí (Ni tơ, không khí nén…), cũng có thể dùng LPG để làm môi chất thử để kiểm tra các mối nối giữa các bộ phận điều chỉnh áp suất thấp cũng như thiết bị sử dụng áp suất thấp.</w:t>
      </w:r>
      <w:proofErr w:type="gramEnd"/>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Những đoạn ống chôn ngầm phải được kiểm tra trước khi che lấp và việc thử nghiệm này được thực hiện trước khi sơn ống.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Áp suất và thơi gian nghiệm thử được quy định </w:t>
      </w:r>
      <w:proofErr w:type="gramStart"/>
      <w:r w:rsidRPr="000702E0">
        <w:rPr>
          <w:rFonts w:ascii="Arial" w:eastAsia="Times New Roman" w:hAnsi="Arial" w:cs="Arial"/>
          <w:sz w:val="27"/>
          <w:szCs w:val="27"/>
        </w:rPr>
        <w:t>theo</w:t>
      </w:r>
      <w:proofErr w:type="gramEnd"/>
      <w:r w:rsidRPr="000702E0">
        <w:rPr>
          <w:rFonts w:ascii="Arial" w:eastAsia="Times New Roman" w:hAnsi="Arial" w:cs="Arial"/>
          <w:sz w:val="27"/>
          <w:szCs w:val="27"/>
        </w:rPr>
        <w:t xml:space="preserve"> quy chuẩn quốc gia hoặc tiêu chuẩn thiết kế.</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Người ta thường dùng bọt xà phòng để kiểm tra rò rỉ các mối nối.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Bất kỳ có sự rò rỉ nào cũng phải được sửa chữa và tiến hành lại quá trình nghiệm thử sau khi khắc phục xong.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 báo cáo kiểm tra phải được lưu trữ.</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6. Thiết bị PCCC:</w:t>
      </w:r>
    </w:p>
    <w:p w:rsidR="000702E0" w:rsidRPr="000702E0" w:rsidRDefault="000702E0" w:rsidP="000702E0">
      <w:pPr>
        <w:shd w:val="clear" w:color="auto" w:fill="FFFFFF"/>
        <w:spacing w:after="0" w:line="240" w:lineRule="auto"/>
        <w:rPr>
          <w:rFonts w:ascii="Arial" w:eastAsia="Times New Roman" w:hAnsi="Arial" w:cs="Arial"/>
          <w:sz w:val="27"/>
          <w:szCs w:val="27"/>
        </w:rPr>
      </w:pPr>
      <w:proofErr w:type="gramStart"/>
      <w:r w:rsidRPr="000702E0">
        <w:rPr>
          <w:rFonts w:ascii="Arial" w:eastAsia="Times New Roman" w:hAnsi="Arial" w:cs="Arial"/>
          <w:sz w:val="27"/>
          <w:szCs w:val="27"/>
        </w:rPr>
        <w:t>Việc lắp đặt các trang bị các thiết bị PCCC phải thỏa mãn các yêu cầu của cơ quan chức năng (PCCC) địa phương đặt ra.</w:t>
      </w:r>
      <w:proofErr w:type="gramEnd"/>
    </w:p>
    <w:p w:rsidR="00433E97" w:rsidRDefault="00433E97" w:rsidP="000702E0">
      <w:pPr>
        <w:shd w:val="clear" w:color="auto" w:fill="FFFFFF"/>
        <w:spacing w:after="0" w:line="240" w:lineRule="auto"/>
        <w:rPr>
          <w:rFonts w:ascii="Arial" w:eastAsia="Times New Roman" w:hAnsi="Arial" w:cs="Arial"/>
          <w:i/>
          <w:sz w:val="27"/>
          <w:szCs w:val="27"/>
          <w:u w:val="single"/>
        </w:rPr>
      </w:pPr>
    </w:p>
    <w:p w:rsidR="00433E97" w:rsidRDefault="00433E97" w:rsidP="000702E0">
      <w:pPr>
        <w:shd w:val="clear" w:color="auto" w:fill="FFFFFF"/>
        <w:spacing w:after="0" w:line="240" w:lineRule="auto"/>
        <w:rPr>
          <w:rFonts w:ascii="Arial" w:eastAsia="Times New Roman" w:hAnsi="Arial" w:cs="Arial"/>
          <w:i/>
          <w:sz w:val="27"/>
          <w:szCs w:val="27"/>
          <w:u w:val="single"/>
        </w:rPr>
      </w:pP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lastRenderedPageBreak/>
        <w:t xml:space="preserve">7. Thiết bị </w:t>
      </w:r>
      <w:proofErr w:type="gramStart"/>
      <w:r w:rsidRPr="000702E0">
        <w:rPr>
          <w:rFonts w:ascii="Arial" w:eastAsia="Times New Roman" w:hAnsi="Arial" w:cs="Arial"/>
          <w:i/>
          <w:sz w:val="27"/>
          <w:szCs w:val="27"/>
          <w:u w:val="single"/>
        </w:rPr>
        <w:t>an</w:t>
      </w:r>
      <w:proofErr w:type="gramEnd"/>
      <w:r w:rsidRPr="000702E0">
        <w:rPr>
          <w:rFonts w:ascii="Arial" w:eastAsia="Times New Roman" w:hAnsi="Arial" w:cs="Arial"/>
          <w:i/>
          <w:sz w:val="27"/>
          <w:szCs w:val="27"/>
          <w:u w:val="single"/>
        </w:rPr>
        <w:t xml:space="preserve"> toàn: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Việc lắp đặt các thiết bị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trên hệ thống chỉ mang tính phòng ngừa và làm tăng hệ số an toàn khi sử dụng. Do vậy, người sử dụng không nên tin </w:t>
      </w:r>
      <w:proofErr w:type="gramStart"/>
      <w:r w:rsidRPr="000702E0">
        <w:rPr>
          <w:rFonts w:ascii="Arial" w:eastAsia="Times New Roman" w:hAnsi="Arial" w:cs="Arial"/>
          <w:sz w:val="27"/>
          <w:szCs w:val="27"/>
        </w:rPr>
        <w:t>tưởng</w:t>
      </w:r>
      <w:proofErr w:type="gramEnd"/>
      <w:r w:rsidRPr="000702E0">
        <w:rPr>
          <w:rFonts w:ascii="Arial" w:eastAsia="Times New Roman" w:hAnsi="Arial" w:cs="Arial"/>
          <w:sz w:val="27"/>
          <w:szCs w:val="27"/>
        </w:rPr>
        <w:t xml:space="preserve"> hoàn toàn vào chúng, những thiết bị này cũng có nhiều hạn chế nhất định. Các thiết bị thường được sử dụng như:</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 Van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Van hạn dòng.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Thiết bị dò khí.</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8. Kiểm tra vận hành:</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8.1. Làm sạch:</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Hệ thống phải được làm sạch môi chất thử bằng cách dùng hơi LPG để đuổi khí dư.</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Ngăn ngừa sự tích tụ hỗn hợp “Khí thải” + “Khí Gas” thải ra trong khi làm sạch ở những không gian kín hay môi trường xung quanh.</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Kiểm soát nơi xả khí tránh các rủi ro cháy nổ xảy ra.</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8.2. Hiệu chuẩn áp suất:</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Sau khi làm sạch, tiến hành nạp LPG và kiểm tra và điều chỉnh áp suất ở các van điều áp đảm bảo hệ thống hoạt động đúng với thiết kế đưa ra.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Áp suất đầu ra sau điều áp không vượt quá 20% áp suất đặt.</w:t>
      </w:r>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8.3. Hướng dẫn vận hành cho người sử dụng: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Sau khi công việc thử nghiệm được hoàn thành, đơn vị lắp đặt phải tiến hành huấn luyện vận hành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cho người sử dụng. Nội dung huấn luyện phải đảm bảo:</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Cách nhận biết và kiểm tra khí gas (LPG) rò rỉ.</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Công việc phải làm khi có sự cố rò rỉ xảy ra.</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 bước phải thực hiện khi xảy ra hỏa hoạn.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Công dụng và vận hành các thiết bị trong hệ thống.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Các bước phải thực hiện khi có sự cố hư hỏng các bộ phận trong hệ thống.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Lúc nào thì nạp LPG trở lại.</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Quy trình giao nhận LPG.</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Đơn vị sử dụng cũng cần được hướng dẫn việc bảo quản hệ thống kho chứa để đảm bảo </w:t>
      </w:r>
      <w:proofErr w:type="gramStart"/>
      <w:r w:rsidRPr="000702E0">
        <w:rPr>
          <w:rFonts w:ascii="Arial" w:eastAsia="Times New Roman" w:hAnsi="Arial" w:cs="Arial"/>
          <w:sz w:val="27"/>
          <w:szCs w:val="27"/>
        </w:rPr>
        <w:t>an</w:t>
      </w:r>
      <w:proofErr w:type="gramEnd"/>
      <w:r w:rsidRPr="000702E0">
        <w:rPr>
          <w:rFonts w:ascii="Arial" w:eastAsia="Times New Roman" w:hAnsi="Arial" w:cs="Arial"/>
          <w:sz w:val="27"/>
          <w:szCs w:val="27"/>
        </w:rPr>
        <w:t xml:space="preserve"> toàn cháy nổ. </w:t>
      </w:r>
      <w:proofErr w:type="gramStart"/>
      <w:r w:rsidRPr="000702E0">
        <w:rPr>
          <w:rFonts w:ascii="Arial" w:eastAsia="Times New Roman" w:hAnsi="Arial" w:cs="Arial"/>
          <w:sz w:val="27"/>
          <w:szCs w:val="27"/>
        </w:rPr>
        <w:t>Khu vực này cũng cần được bảo vệ nhằm ngăn chặn sự xâm nhập trái phép.</w:t>
      </w:r>
      <w:proofErr w:type="gramEnd"/>
      <w:r w:rsidRPr="000702E0">
        <w:rPr>
          <w:rFonts w:ascii="Arial" w:eastAsia="Times New Roman" w:hAnsi="Arial" w:cs="Arial"/>
          <w:sz w:val="27"/>
          <w:szCs w:val="27"/>
        </w:rPr>
        <w:t xml:space="preserve"> </w:t>
      </w:r>
      <w:proofErr w:type="gramStart"/>
      <w:r w:rsidRPr="000702E0">
        <w:rPr>
          <w:rFonts w:ascii="Arial" w:eastAsia="Times New Roman" w:hAnsi="Arial" w:cs="Arial"/>
          <w:sz w:val="27"/>
          <w:szCs w:val="27"/>
        </w:rPr>
        <w:t>Cũng như vai trò của người sử dụng trong việc kiểm tra, bảo trì hệ thống.</w:t>
      </w:r>
      <w:proofErr w:type="gramEnd"/>
    </w:p>
    <w:p w:rsidR="000702E0" w:rsidRPr="000702E0" w:rsidRDefault="000702E0" w:rsidP="000702E0">
      <w:pPr>
        <w:shd w:val="clear" w:color="auto" w:fill="FFFFFF"/>
        <w:spacing w:after="0" w:line="240" w:lineRule="auto"/>
        <w:rPr>
          <w:rFonts w:ascii="Arial" w:eastAsia="Times New Roman" w:hAnsi="Arial" w:cs="Arial"/>
          <w:i/>
          <w:sz w:val="27"/>
          <w:szCs w:val="27"/>
          <w:u w:val="single"/>
        </w:rPr>
      </w:pPr>
      <w:r w:rsidRPr="000702E0">
        <w:rPr>
          <w:rFonts w:ascii="Arial" w:eastAsia="Times New Roman" w:hAnsi="Arial" w:cs="Arial"/>
          <w:i/>
          <w:sz w:val="27"/>
          <w:szCs w:val="27"/>
          <w:u w:val="single"/>
        </w:rPr>
        <w:t xml:space="preserve">9. Kiểm định </w:t>
      </w:r>
      <w:proofErr w:type="gramStart"/>
      <w:r w:rsidRPr="000702E0">
        <w:rPr>
          <w:rFonts w:ascii="Arial" w:eastAsia="Times New Roman" w:hAnsi="Arial" w:cs="Arial"/>
          <w:i/>
          <w:sz w:val="27"/>
          <w:szCs w:val="27"/>
          <w:u w:val="single"/>
        </w:rPr>
        <w:t>an</w:t>
      </w:r>
      <w:proofErr w:type="gramEnd"/>
      <w:r w:rsidRPr="000702E0">
        <w:rPr>
          <w:rFonts w:ascii="Arial" w:eastAsia="Times New Roman" w:hAnsi="Arial" w:cs="Arial"/>
          <w:i/>
          <w:sz w:val="27"/>
          <w:szCs w:val="27"/>
          <w:u w:val="single"/>
        </w:rPr>
        <w:t xml:space="preserve"> toàn:</w:t>
      </w:r>
    </w:p>
    <w:p w:rsidR="000702E0" w:rsidRPr="000702E0" w:rsidRDefault="000702E0" w:rsidP="000702E0">
      <w:pPr>
        <w:shd w:val="clear" w:color="auto" w:fill="FFFFFF"/>
        <w:spacing w:after="0" w:line="240" w:lineRule="auto"/>
        <w:rPr>
          <w:rFonts w:ascii="Arial" w:eastAsia="Times New Roman" w:hAnsi="Arial" w:cs="Arial"/>
          <w:sz w:val="27"/>
          <w:szCs w:val="27"/>
        </w:rPr>
      </w:pPr>
      <w:r w:rsidRPr="000702E0">
        <w:rPr>
          <w:rFonts w:ascii="Arial" w:eastAsia="Times New Roman" w:hAnsi="Arial" w:cs="Arial"/>
          <w:sz w:val="27"/>
          <w:szCs w:val="27"/>
        </w:rPr>
        <w:t xml:space="preserve">Hệ thống cung cấp khí đốt (LPG) trước khi đưa vào sử dụng phải được cơ quan chức năng có thẩm quyền kiểm định kỹ thuật an toàn </w:t>
      </w:r>
      <w:proofErr w:type="gramStart"/>
      <w:r w:rsidRPr="000702E0">
        <w:rPr>
          <w:rFonts w:ascii="Arial" w:eastAsia="Times New Roman" w:hAnsi="Arial" w:cs="Arial"/>
          <w:sz w:val="27"/>
          <w:szCs w:val="27"/>
        </w:rPr>
        <w:t>theo</w:t>
      </w:r>
      <w:proofErr w:type="gramEnd"/>
      <w:r w:rsidRPr="000702E0">
        <w:rPr>
          <w:rFonts w:ascii="Arial" w:eastAsia="Times New Roman" w:hAnsi="Arial" w:cs="Arial"/>
          <w:sz w:val="27"/>
          <w:szCs w:val="27"/>
        </w:rPr>
        <w:t xml:space="preserve"> quy trình kiểm định của nhà nước ban hành.</w:t>
      </w:r>
    </w:p>
    <w:p w:rsidR="00E973F4" w:rsidRPr="000702E0" w:rsidRDefault="00E973F4"/>
    <w:sectPr w:rsidR="00E973F4" w:rsidRPr="0007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E0"/>
    <w:rsid w:val="000702E0"/>
    <w:rsid w:val="00433E97"/>
    <w:rsid w:val="00E9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2E0"/>
    <w:rPr>
      <w:rFonts w:ascii="Times New Roman" w:eastAsia="Times New Roman" w:hAnsi="Times New Roman" w:cs="Times New Roman"/>
      <w:b/>
      <w:bCs/>
      <w:kern w:val="36"/>
      <w:sz w:val="48"/>
      <w:szCs w:val="48"/>
    </w:rPr>
  </w:style>
  <w:style w:type="character" w:customStyle="1" w:styleId="posted-on">
    <w:name w:val="posted-on"/>
    <w:basedOn w:val="DefaultParagraphFont"/>
    <w:rsid w:val="000702E0"/>
  </w:style>
  <w:style w:type="character" w:styleId="Hyperlink">
    <w:name w:val="Hyperlink"/>
    <w:basedOn w:val="DefaultParagraphFont"/>
    <w:uiPriority w:val="99"/>
    <w:unhideWhenUsed/>
    <w:rsid w:val="000702E0"/>
    <w:rPr>
      <w:color w:val="0000FF"/>
      <w:u w:val="single"/>
    </w:rPr>
  </w:style>
  <w:style w:type="character" w:customStyle="1" w:styleId="byline">
    <w:name w:val="byline"/>
    <w:basedOn w:val="DefaultParagraphFont"/>
    <w:rsid w:val="000702E0"/>
  </w:style>
  <w:style w:type="character" w:customStyle="1" w:styleId="meta-author">
    <w:name w:val="meta-author"/>
    <w:basedOn w:val="DefaultParagraphFont"/>
    <w:rsid w:val="000702E0"/>
  </w:style>
  <w:style w:type="character" w:customStyle="1" w:styleId="viewdav">
    <w:name w:val="viewdav"/>
    <w:basedOn w:val="DefaultParagraphFont"/>
    <w:rsid w:val="000702E0"/>
  </w:style>
  <w:style w:type="character" w:styleId="Strong">
    <w:name w:val="Strong"/>
    <w:basedOn w:val="DefaultParagraphFont"/>
    <w:uiPriority w:val="22"/>
    <w:qFormat/>
    <w:rsid w:val="000702E0"/>
    <w:rPr>
      <w:b/>
      <w:bCs/>
    </w:rPr>
  </w:style>
  <w:style w:type="paragraph" w:styleId="BalloonText">
    <w:name w:val="Balloon Text"/>
    <w:basedOn w:val="Normal"/>
    <w:link w:val="BalloonTextChar"/>
    <w:uiPriority w:val="99"/>
    <w:semiHidden/>
    <w:unhideWhenUsed/>
    <w:rsid w:val="0007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2E0"/>
    <w:rPr>
      <w:rFonts w:ascii="Times New Roman" w:eastAsia="Times New Roman" w:hAnsi="Times New Roman" w:cs="Times New Roman"/>
      <w:b/>
      <w:bCs/>
      <w:kern w:val="36"/>
      <w:sz w:val="48"/>
      <w:szCs w:val="48"/>
    </w:rPr>
  </w:style>
  <w:style w:type="character" w:customStyle="1" w:styleId="posted-on">
    <w:name w:val="posted-on"/>
    <w:basedOn w:val="DefaultParagraphFont"/>
    <w:rsid w:val="000702E0"/>
  </w:style>
  <w:style w:type="character" w:styleId="Hyperlink">
    <w:name w:val="Hyperlink"/>
    <w:basedOn w:val="DefaultParagraphFont"/>
    <w:uiPriority w:val="99"/>
    <w:unhideWhenUsed/>
    <w:rsid w:val="000702E0"/>
    <w:rPr>
      <w:color w:val="0000FF"/>
      <w:u w:val="single"/>
    </w:rPr>
  </w:style>
  <w:style w:type="character" w:customStyle="1" w:styleId="byline">
    <w:name w:val="byline"/>
    <w:basedOn w:val="DefaultParagraphFont"/>
    <w:rsid w:val="000702E0"/>
  </w:style>
  <w:style w:type="character" w:customStyle="1" w:styleId="meta-author">
    <w:name w:val="meta-author"/>
    <w:basedOn w:val="DefaultParagraphFont"/>
    <w:rsid w:val="000702E0"/>
  </w:style>
  <w:style w:type="character" w:customStyle="1" w:styleId="viewdav">
    <w:name w:val="viewdav"/>
    <w:basedOn w:val="DefaultParagraphFont"/>
    <w:rsid w:val="000702E0"/>
  </w:style>
  <w:style w:type="character" w:styleId="Strong">
    <w:name w:val="Strong"/>
    <w:basedOn w:val="DefaultParagraphFont"/>
    <w:uiPriority w:val="22"/>
    <w:qFormat/>
    <w:rsid w:val="000702E0"/>
    <w:rPr>
      <w:b/>
      <w:bCs/>
    </w:rPr>
  </w:style>
  <w:style w:type="paragraph" w:styleId="BalloonText">
    <w:name w:val="Balloon Text"/>
    <w:basedOn w:val="Normal"/>
    <w:link w:val="BalloonTextChar"/>
    <w:uiPriority w:val="99"/>
    <w:semiHidden/>
    <w:unhideWhenUsed/>
    <w:rsid w:val="0007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5801">
      <w:bodyDiv w:val="1"/>
      <w:marLeft w:val="0"/>
      <w:marRight w:val="0"/>
      <w:marTop w:val="0"/>
      <w:marBottom w:val="0"/>
      <w:divBdr>
        <w:top w:val="none" w:sz="0" w:space="0" w:color="auto"/>
        <w:left w:val="none" w:sz="0" w:space="0" w:color="auto"/>
        <w:bottom w:val="none" w:sz="0" w:space="0" w:color="auto"/>
        <w:right w:val="none" w:sz="0" w:space="0" w:color="auto"/>
      </w:divBdr>
      <w:divsChild>
        <w:div w:id="1194685690">
          <w:marLeft w:val="0"/>
          <w:marRight w:val="0"/>
          <w:marTop w:val="0"/>
          <w:marBottom w:val="0"/>
          <w:divBdr>
            <w:top w:val="none" w:sz="0" w:space="0" w:color="auto"/>
            <w:left w:val="none" w:sz="0" w:space="0" w:color="auto"/>
            <w:bottom w:val="none" w:sz="0" w:space="0" w:color="auto"/>
            <w:right w:val="none" w:sz="0" w:space="0" w:color="auto"/>
          </w:divBdr>
        </w:div>
        <w:div w:id="525558875">
          <w:marLeft w:val="0"/>
          <w:marRight w:val="0"/>
          <w:marTop w:val="0"/>
          <w:marBottom w:val="0"/>
          <w:divBdr>
            <w:top w:val="none" w:sz="0" w:space="0" w:color="auto"/>
            <w:left w:val="none" w:sz="0" w:space="0" w:color="auto"/>
            <w:bottom w:val="none" w:sz="0" w:space="0" w:color="auto"/>
            <w:right w:val="none" w:sz="0" w:space="0" w:color="auto"/>
          </w:divBdr>
          <w:divsChild>
            <w:div w:id="1476604027">
              <w:marLeft w:val="0"/>
              <w:marRight w:val="0"/>
              <w:marTop w:val="0"/>
              <w:marBottom w:val="0"/>
              <w:divBdr>
                <w:top w:val="none" w:sz="0" w:space="0" w:color="auto"/>
                <w:left w:val="none" w:sz="0" w:space="0" w:color="auto"/>
                <w:bottom w:val="none" w:sz="0" w:space="0" w:color="auto"/>
                <w:right w:val="none" w:sz="0" w:space="0" w:color="auto"/>
              </w:divBdr>
            </w:div>
            <w:div w:id="1807117683">
              <w:marLeft w:val="0"/>
              <w:marRight w:val="0"/>
              <w:marTop w:val="0"/>
              <w:marBottom w:val="0"/>
              <w:divBdr>
                <w:top w:val="none" w:sz="0" w:space="0" w:color="auto"/>
                <w:left w:val="none" w:sz="0" w:space="0" w:color="auto"/>
                <w:bottom w:val="none" w:sz="0" w:space="0" w:color="auto"/>
                <w:right w:val="none" w:sz="0" w:space="0" w:color="auto"/>
              </w:divBdr>
            </w:div>
            <w:div w:id="65733914">
              <w:marLeft w:val="0"/>
              <w:marRight w:val="0"/>
              <w:marTop w:val="0"/>
              <w:marBottom w:val="0"/>
              <w:divBdr>
                <w:top w:val="none" w:sz="0" w:space="0" w:color="auto"/>
                <w:left w:val="none" w:sz="0" w:space="0" w:color="auto"/>
                <w:bottom w:val="none" w:sz="0" w:space="0" w:color="auto"/>
                <w:right w:val="none" w:sz="0" w:space="0" w:color="auto"/>
              </w:divBdr>
            </w:div>
            <w:div w:id="1253900339">
              <w:marLeft w:val="0"/>
              <w:marRight w:val="0"/>
              <w:marTop w:val="0"/>
              <w:marBottom w:val="0"/>
              <w:divBdr>
                <w:top w:val="none" w:sz="0" w:space="0" w:color="auto"/>
                <w:left w:val="none" w:sz="0" w:space="0" w:color="auto"/>
                <w:bottom w:val="none" w:sz="0" w:space="0" w:color="auto"/>
                <w:right w:val="none" w:sz="0" w:space="0" w:color="auto"/>
              </w:divBdr>
            </w:div>
            <w:div w:id="923952139">
              <w:marLeft w:val="0"/>
              <w:marRight w:val="0"/>
              <w:marTop w:val="0"/>
              <w:marBottom w:val="0"/>
              <w:divBdr>
                <w:top w:val="none" w:sz="0" w:space="0" w:color="auto"/>
                <w:left w:val="none" w:sz="0" w:space="0" w:color="auto"/>
                <w:bottom w:val="none" w:sz="0" w:space="0" w:color="auto"/>
                <w:right w:val="none" w:sz="0" w:space="0" w:color="auto"/>
              </w:divBdr>
            </w:div>
            <w:div w:id="816796473">
              <w:marLeft w:val="0"/>
              <w:marRight w:val="0"/>
              <w:marTop w:val="0"/>
              <w:marBottom w:val="0"/>
              <w:divBdr>
                <w:top w:val="none" w:sz="0" w:space="0" w:color="auto"/>
                <w:left w:val="none" w:sz="0" w:space="0" w:color="auto"/>
                <w:bottom w:val="none" w:sz="0" w:space="0" w:color="auto"/>
                <w:right w:val="none" w:sz="0" w:space="0" w:color="auto"/>
              </w:divBdr>
            </w:div>
            <w:div w:id="1554342332">
              <w:marLeft w:val="0"/>
              <w:marRight w:val="0"/>
              <w:marTop w:val="0"/>
              <w:marBottom w:val="0"/>
              <w:divBdr>
                <w:top w:val="none" w:sz="0" w:space="0" w:color="auto"/>
                <w:left w:val="none" w:sz="0" w:space="0" w:color="auto"/>
                <w:bottom w:val="none" w:sz="0" w:space="0" w:color="auto"/>
                <w:right w:val="none" w:sz="0" w:space="0" w:color="auto"/>
              </w:divBdr>
            </w:div>
            <w:div w:id="164175548">
              <w:marLeft w:val="0"/>
              <w:marRight w:val="0"/>
              <w:marTop w:val="0"/>
              <w:marBottom w:val="0"/>
              <w:divBdr>
                <w:top w:val="none" w:sz="0" w:space="0" w:color="auto"/>
                <w:left w:val="none" w:sz="0" w:space="0" w:color="auto"/>
                <w:bottom w:val="none" w:sz="0" w:space="0" w:color="auto"/>
                <w:right w:val="none" w:sz="0" w:space="0" w:color="auto"/>
              </w:divBdr>
            </w:div>
            <w:div w:id="746465314">
              <w:marLeft w:val="0"/>
              <w:marRight w:val="0"/>
              <w:marTop w:val="0"/>
              <w:marBottom w:val="0"/>
              <w:divBdr>
                <w:top w:val="none" w:sz="0" w:space="0" w:color="auto"/>
                <w:left w:val="none" w:sz="0" w:space="0" w:color="auto"/>
                <w:bottom w:val="none" w:sz="0" w:space="0" w:color="auto"/>
                <w:right w:val="none" w:sz="0" w:space="0" w:color="auto"/>
              </w:divBdr>
            </w:div>
            <w:div w:id="740716537">
              <w:marLeft w:val="0"/>
              <w:marRight w:val="0"/>
              <w:marTop w:val="0"/>
              <w:marBottom w:val="0"/>
              <w:divBdr>
                <w:top w:val="none" w:sz="0" w:space="0" w:color="auto"/>
                <w:left w:val="none" w:sz="0" w:space="0" w:color="auto"/>
                <w:bottom w:val="none" w:sz="0" w:space="0" w:color="auto"/>
                <w:right w:val="none" w:sz="0" w:space="0" w:color="auto"/>
              </w:divBdr>
            </w:div>
            <w:div w:id="1524632884">
              <w:marLeft w:val="0"/>
              <w:marRight w:val="0"/>
              <w:marTop w:val="0"/>
              <w:marBottom w:val="0"/>
              <w:divBdr>
                <w:top w:val="none" w:sz="0" w:space="0" w:color="auto"/>
                <w:left w:val="none" w:sz="0" w:space="0" w:color="auto"/>
                <w:bottom w:val="none" w:sz="0" w:space="0" w:color="auto"/>
                <w:right w:val="none" w:sz="0" w:space="0" w:color="auto"/>
              </w:divBdr>
            </w:div>
            <w:div w:id="490752628">
              <w:marLeft w:val="0"/>
              <w:marRight w:val="0"/>
              <w:marTop w:val="0"/>
              <w:marBottom w:val="0"/>
              <w:divBdr>
                <w:top w:val="none" w:sz="0" w:space="0" w:color="auto"/>
                <w:left w:val="none" w:sz="0" w:space="0" w:color="auto"/>
                <w:bottom w:val="none" w:sz="0" w:space="0" w:color="auto"/>
                <w:right w:val="none" w:sz="0" w:space="0" w:color="auto"/>
              </w:divBdr>
            </w:div>
            <w:div w:id="1862233768">
              <w:marLeft w:val="0"/>
              <w:marRight w:val="0"/>
              <w:marTop w:val="0"/>
              <w:marBottom w:val="0"/>
              <w:divBdr>
                <w:top w:val="none" w:sz="0" w:space="0" w:color="auto"/>
                <w:left w:val="none" w:sz="0" w:space="0" w:color="auto"/>
                <w:bottom w:val="none" w:sz="0" w:space="0" w:color="auto"/>
                <w:right w:val="none" w:sz="0" w:space="0" w:color="auto"/>
              </w:divBdr>
            </w:div>
            <w:div w:id="1271627281">
              <w:marLeft w:val="0"/>
              <w:marRight w:val="0"/>
              <w:marTop w:val="0"/>
              <w:marBottom w:val="0"/>
              <w:divBdr>
                <w:top w:val="none" w:sz="0" w:space="0" w:color="auto"/>
                <w:left w:val="none" w:sz="0" w:space="0" w:color="auto"/>
                <w:bottom w:val="none" w:sz="0" w:space="0" w:color="auto"/>
                <w:right w:val="none" w:sz="0" w:space="0" w:color="auto"/>
              </w:divBdr>
            </w:div>
            <w:div w:id="2049984364">
              <w:marLeft w:val="0"/>
              <w:marRight w:val="0"/>
              <w:marTop w:val="0"/>
              <w:marBottom w:val="0"/>
              <w:divBdr>
                <w:top w:val="none" w:sz="0" w:space="0" w:color="auto"/>
                <w:left w:val="none" w:sz="0" w:space="0" w:color="auto"/>
                <w:bottom w:val="none" w:sz="0" w:space="0" w:color="auto"/>
                <w:right w:val="none" w:sz="0" w:space="0" w:color="auto"/>
              </w:divBdr>
            </w:div>
            <w:div w:id="707410507">
              <w:marLeft w:val="0"/>
              <w:marRight w:val="0"/>
              <w:marTop w:val="0"/>
              <w:marBottom w:val="0"/>
              <w:divBdr>
                <w:top w:val="none" w:sz="0" w:space="0" w:color="auto"/>
                <w:left w:val="none" w:sz="0" w:space="0" w:color="auto"/>
                <w:bottom w:val="none" w:sz="0" w:space="0" w:color="auto"/>
                <w:right w:val="none" w:sz="0" w:space="0" w:color="auto"/>
              </w:divBdr>
            </w:div>
            <w:div w:id="2014214074">
              <w:marLeft w:val="0"/>
              <w:marRight w:val="0"/>
              <w:marTop w:val="0"/>
              <w:marBottom w:val="0"/>
              <w:divBdr>
                <w:top w:val="none" w:sz="0" w:space="0" w:color="auto"/>
                <w:left w:val="none" w:sz="0" w:space="0" w:color="auto"/>
                <w:bottom w:val="none" w:sz="0" w:space="0" w:color="auto"/>
                <w:right w:val="none" w:sz="0" w:space="0" w:color="auto"/>
              </w:divBdr>
            </w:div>
            <w:div w:id="1186747756">
              <w:marLeft w:val="0"/>
              <w:marRight w:val="0"/>
              <w:marTop w:val="0"/>
              <w:marBottom w:val="0"/>
              <w:divBdr>
                <w:top w:val="none" w:sz="0" w:space="0" w:color="auto"/>
                <w:left w:val="none" w:sz="0" w:space="0" w:color="auto"/>
                <w:bottom w:val="none" w:sz="0" w:space="0" w:color="auto"/>
                <w:right w:val="none" w:sz="0" w:space="0" w:color="auto"/>
              </w:divBdr>
            </w:div>
            <w:div w:id="780615348">
              <w:marLeft w:val="0"/>
              <w:marRight w:val="0"/>
              <w:marTop w:val="0"/>
              <w:marBottom w:val="0"/>
              <w:divBdr>
                <w:top w:val="none" w:sz="0" w:space="0" w:color="auto"/>
                <w:left w:val="none" w:sz="0" w:space="0" w:color="auto"/>
                <w:bottom w:val="none" w:sz="0" w:space="0" w:color="auto"/>
                <w:right w:val="none" w:sz="0" w:space="0" w:color="auto"/>
              </w:divBdr>
            </w:div>
            <w:div w:id="691224465">
              <w:marLeft w:val="0"/>
              <w:marRight w:val="0"/>
              <w:marTop w:val="0"/>
              <w:marBottom w:val="0"/>
              <w:divBdr>
                <w:top w:val="none" w:sz="0" w:space="0" w:color="auto"/>
                <w:left w:val="none" w:sz="0" w:space="0" w:color="auto"/>
                <w:bottom w:val="none" w:sz="0" w:space="0" w:color="auto"/>
                <w:right w:val="none" w:sz="0" w:space="0" w:color="auto"/>
              </w:divBdr>
            </w:div>
            <w:div w:id="928082526">
              <w:marLeft w:val="0"/>
              <w:marRight w:val="0"/>
              <w:marTop w:val="0"/>
              <w:marBottom w:val="0"/>
              <w:divBdr>
                <w:top w:val="none" w:sz="0" w:space="0" w:color="auto"/>
                <w:left w:val="none" w:sz="0" w:space="0" w:color="auto"/>
                <w:bottom w:val="none" w:sz="0" w:space="0" w:color="auto"/>
                <w:right w:val="none" w:sz="0" w:space="0" w:color="auto"/>
              </w:divBdr>
            </w:div>
            <w:div w:id="1259561519">
              <w:marLeft w:val="0"/>
              <w:marRight w:val="0"/>
              <w:marTop w:val="0"/>
              <w:marBottom w:val="0"/>
              <w:divBdr>
                <w:top w:val="none" w:sz="0" w:space="0" w:color="auto"/>
                <w:left w:val="none" w:sz="0" w:space="0" w:color="auto"/>
                <w:bottom w:val="none" w:sz="0" w:space="0" w:color="auto"/>
                <w:right w:val="none" w:sz="0" w:space="0" w:color="auto"/>
              </w:divBdr>
            </w:div>
            <w:div w:id="1126974024">
              <w:marLeft w:val="0"/>
              <w:marRight w:val="0"/>
              <w:marTop w:val="0"/>
              <w:marBottom w:val="0"/>
              <w:divBdr>
                <w:top w:val="none" w:sz="0" w:space="0" w:color="auto"/>
                <w:left w:val="none" w:sz="0" w:space="0" w:color="auto"/>
                <w:bottom w:val="none" w:sz="0" w:space="0" w:color="auto"/>
                <w:right w:val="none" w:sz="0" w:space="0" w:color="auto"/>
              </w:divBdr>
            </w:div>
            <w:div w:id="1874608434">
              <w:marLeft w:val="0"/>
              <w:marRight w:val="0"/>
              <w:marTop w:val="0"/>
              <w:marBottom w:val="0"/>
              <w:divBdr>
                <w:top w:val="none" w:sz="0" w:space="0" w:color="auto"/>
                <w:left w:val="none" w:sz="0" w:space="0" w:color="auto"/>
                <w:bottom w:val="none" w:sz="0" w:space="0" w:color="auto"/>
                <w:right w:val="none" w:sz="0" w:space="0" w:color="auto"/>
              </w:divBdr>
            </w:div>
            <w:div w:id="622465657">
              <w:marLeft w:val="0"/>
              <w:marRight w:val="0"/>
              <w:marTop w:val="0"/>
              <w:marBottom w:val="0"/>
              <w:divBdr>
                <w:top w:val="none" w:sz="0" w:space="0" w:color="auto"/>
                <w:left w:val="none" w:sz="0" w:space="0" w:color="auto"/>
                <w:bottom w:val="none" w:sz="0" w:space="0" w:color="auto"/>
                <w:right w:val="none" w:sz="0" w:space="0" w:color="auto"/>
              </w:divBdr>
            </w:div>
            <w:div w:id="1007709833">
              <w:marLeft w:val="0"/>
              <w:marRight w:val="0"/>
              <w:marTop w:val="0"/>
              <w:marBottom w:val="0"/>
              <w:divBdr>
                <w:top w:val="none" w:sz="0" w:space="0" w:color="auto"/>
                <w:left w:val="none" w:sz="0" w:space="0" w:color="auto"/>
                <w:bottom w:val="none" w:sz="0" w:space="0" w:color="auto"/>
                <w:right w:val="none" w:sz="0" w:space="0" w:color="auto"/>
              </w:divBdr>
            </w:div>
            <w:div w:id="472258036">
              <w:marLeft w:val="0"/>
              <w:marRight w:val="0"/>
              <w:marTop w:val="0"/>
              <w:marBottom w:val="0"/>
              <w:divBdr>
                <w:top w:val="none" w:sz="0" w:space="0" w:color="auto"/>
                <w:left w:val="none" w:sz="0" w:space="0" w:color="auto"/>
                <w:bottom w:val="none" w:sz="0" w:space="0" w:color="auto"/>
                <w:right w:val="none" w:sz="0" w:space="0" w:color="auto"/>
              </w:divBdr>
            </w:div>
            <w:div w:id="807864309">
              <w:marLeft w:val="0"/>
              <w:marRight w:val="0"/>
              <w:marTop w:val="0"/>
              <w:marBottom w:val="0"/>
              <w:divBdr>
                <w:top w:val="none" w:sz="0" w:space="0" w:color="auto"/>
                <w:left w:val="none" w:sz="0" w:space="0" w:color="auto"/>
                <w:bottom w:val="none" w:sz="0" w:space="0" w:color="auto"/>
                <w:right w:val="none" w:sz="0" w:space="0" w:color="auto"/>
              </w:divBdr>
            </w:div>
            <w:div w:id="1372457155">
              <w:marLeft w:val="0"/>
              <w:marRight w:val="0"/>
              <w:marTop w:val="0"/>
              <w:marBottom w:val="0"/>
              <w:divBdr>
                <w:top w:val="none" w:sz="0" w:space="0" w:color="auto"/>
                <w:left w:val="none" w:sz="0" w:space="0" w:color="auto"/>
                <w:bottom w:val="none" w:sz="0" w:space="0" w:color="auto"/>
                <w:right w:val="none" w:sz="0" w:space="0" w:color="auto"/>
              </w:divBdr>
            </w:div>
            <w:div w:id="573853878">
              <w:marLeft w:val="0"/>
              <w:marRight w:val="0"/>
              <w:marTop w:val="0"/>
              <w:marBottom w:val="0"/>
              <w:divBdr>
                <w:top w:val="none" w:sz="0" w:space="0" w:color="auto"/>
                <w:left w:val="none" w:sz="0" w:space="0" w:color="auto"/>
                <w:bottom w:val="none" w:sz="0" w:space="0" w:color="auto"/>
                <w:right w:val="none" w:sz="0" w:space="0" w:color="auto"/>
              </w:divBdr>
            </w:div>
            <w:div w:id="1981373519">
              <w:marLeft w:val="0"/>
              <w:marRight w:val="0"/>
              <w:marTop w:val="0"/>
              <w:marBottom w:val="0"/>
              <w:divBdr>
                <w:top w:val="none" w:sz="0" w:space="0" w:color="auto"/>
                <w:left w:val="none" w:sz="0" w:space="0" w:color="auto"/>
                <w:bottom w:val="none" w:sz="0" w:space="0" w:color="auto"/>
                <w:right w:val="none" w:sz="0" w:space="0" w:color="auto"/>
              </w:divBdr>
            </w:div>
            <w:div w:id="1993824541">
              <w:marLeft w:val="0"/>
              <w:marRight w:val="0"/>
              <w:marTop w:val="0"/>
              <w:marBottom w:val="0"/>
              <w:divBdr>
                <w:top w:val="none" w:sz="0" w:space="0" w:color="auto"/>
                <w:left w:val="none" w:sz="0" w:space="0" w:color="auto"/>
                <w:bottom w:val="none" w:sz="0" w:space="0" w:color="auto"/>
                <w:right w:val="none" w:sz="0" w:space="0" w:color="auto"/>
              </w:divBdr>
            </w:div>
            <w:div w:id="1376852901">
              <w:marLeft w:val="0"/>
              <w:marRight w:val="0"/>
              <w:marTop w:val="0"/>
              <w:marBottom w:val="0"/>
              <w:divBdr>
                <w:top w:val="none" w:sz="0" w:space="0" w:color="auto"/>
                <w:left w:val="none" w:sz="0" w:space="0" w:color="auto"/>
                <w:bottom w:val="none" w:sz="0" w:space="0" w:color="auto"/>
                <w:right w:val="none" w:sz="0" w:space="0" w:color="auto"/>
              </w:divBdr>
            </w:div>
            <w:div w:id="419647284">
              <w:marLeft w:val="0"/>
              <w:marRight w:val="0"/>
              <w:marTop w:val="0"/>
              <w:marBottom w:val="0"/>
              <w:divBdr>
                <w:top w:val="none" w:sz="0" w:space="0" w:color="auto"/>
                <w:left w:val="none" w:sz="0" w:space="0" w:color="auto"/>
                <w:bottom w:val="none" w:sz="0" w:space="0" w:color="auto"/>
                <w:right w:val="none" w:sz="0" w:space="0" w:color="auto"/>
              </w:divBdr>
            </w:div>
            <w:div w:id="517082208">
              <w:marLeft w:val="0"/>
              <w:marRight w:val="0"/>
              <w:marTop w:val="0"/>
              <w:marBottom w:val="0"/>
              <w:divBdr>
                <w:top w:val="none" w:sz="0" w:space="0" w:color="auto"/>
                <w:left w:val="none" w:sz="0" w:space="0" w:color="auto"/>
                <w:bottom w:val="none" w:sz="0" w:space="0" w:color="auto"/>
                <w:right w:val="none" w:sz="0" w:space="0" w:color="auto"/>
              </w:divBdr>
            </w:div>
            <w:div w:id="1272853896">
              <w:marLeft w:val="0"/>
              <w:marRight w:val="0"/>
              <w:marTop w:val="0"/>
              <w:marBottom w:val="0"/>
              <w:divBdr>
                <w:top w:val="none" w:sz="0" w:space="0" w:color="auto"/>
                <w:left w:val="none" w:sz="0" w:space="0" w:color="auto"/>
                <w:bottom w:val="none" w:sz="0" w:space="0" w:color="auto"/>
                <w:right w:val="none" w:sz="0" w:space="0" w:color="auto"/>
              </w:divBdr>
            </w:div>
            <w:div w:id="833373340">
              <w:marLeft w:val="0"/>
              <w:marRight w:val="0"/>
              <w:marTop w:val="0"/>
              <w:marBottom w:val="0"/>
              <w:divBdr>
                <w:top w:val="none" w:sz="0" w:space="0" w:color="auto"/>
                <w:left w:val="none" w:sz="0" w:space="0" w:color="auto"/>
                <w:bottom w:val="none" w:sz="0" w:space="0" w:color="auto"/>
                <w:right w:val="none" w:sz="0" w:space="0" w:color="auto"/>
              </w:divBdr>
            </w:div>
            <w:div w:id="766924320">
              <w:marLeft w:val="0"/>
              <w:marRight w:val="0"/>
              <w:marTop w:val="0"/>
              <w:marBottom w:val="0"/>
              <w:divBdr>
                <w:top w:val="none" w:sz="0" w:space="0" w:color="auto"/>
                <w:left w:val="none" w:sz="0" w:space="0" w:color="auto"/>
                <w:bottom w:val="none" w:sz="0" w:space="0" w:color="auto"/>
                <w:right w:val="none" w:sz="0" w:space="0" w:color="auto"/>
              </w:divBdr>
            </w:div>
            <w:div w:id="610554813">
              <w:marLeft w:val="0"/>
              <w:marRight w:val="0"/>
              <w:marTop w:val="0"/>
              <w:marBottom w:val="0"/>
              <w:divBdr>
                <w:top w:val="none" w:sz="0" w:space="0" w:color="auto"/>
                <w:left w:val="none" w:sz="0" w:space="0" w:color="auto"/>
                <w:bottom w:val="none" w:sz="0" w:space="0" w:color="auto"/>
                <w:right w:val="none" w:sz="0" w:space="0" w:color="auto"/>
              </w:divBdr>
            </w:div>
            <w:div w:id="537091565">
              <w:marLeft w:val="0"/>
              <w:marRight w:val="0"/>
              <w:marTop w:val="0"/>
              <w:marBottom w:val="0"/>
              <w:divBdr>
                <w:top w:val="none" w:sz="0" w:space="0" w:color="auto"/>
                <w:left w:val="none" w:sz="0" w:space="0" w:color="auto"/>
                <w:bottom w:val="none" w:sz="0" w:space="0" w:color="auto"/>
                <w:right w:val="none" w:sz="0" w:space="0" w:color="auto"/>
              </w:divBdr>
            </w:div>
            <w:div w:id="2010137125">
              <w:marLeft w:val="0"/>
              <w:marRight w:val="0"/>
              <w:marTop w:val="0"/>
              <w:marBottom w:val="0"/>
              <w:divBdr>
                <w:top w:val="none" w:sz="0" w:space="0" w:color="auto"/>
                <w:left w:val="none" w:sz="0" w:space="0" w:color="auto"/>
                <w:bottom w:val="none" w:sz="0" w:space="0" w:color="auto"/>
                <w:right w:val="none" w:sz="0" w:space="0" w:color="auto"/>
              </w:divBdr>
            </w:div>
            <w:div w:id="846482708">
              <w:marLeft w:val="0"/>
              <w:marRight w:val="0"/>
              <w:marTop w:val="0"/>
              <w:marBottom w:val="0"/>
              <w:divBdr>
                <w:top w:val="none" w:sz="0" w:space="0" w:color="auto"/>
                <w:left w:val="none" w:sz="0" w:space="0" w:color="auto"/>
                <w:bottom w:val="none" w:sz="0" w:space="0" w:color="auto"/>
                <w:right w:val="none" w:sz="0" w:space="0" w:color="auto"/>
              </w:divBdr>
            </w:div>
            <w:div w:id="505441342">
              <w:marLeft w:val="0"/>
              <w:marRight w:val="0"/>
              <w:marTop w:val="0"/>
              <w:marBottom w:val="0"/>
              <w:divBdr>
                <w:top w:val="none" w:sz="0" w:space="0" w:color="auto"/>
                <w:left w:val="none" w:sz="0" w:space="0" w:color="auto"/>
                <w:bottom w:val="none" w:sz="0" w:space="0" w:color="auto"/>
                <w:right w:val="none" w:sz="0" w:space="0" w:color="auto"/>
              </w:divBdr>
            </w:div>
            <w:div w:id="958143379">
              <w:marLeft w:val="0"/>
              <w:marRight w:val="0"/>
              <w:marTop w:val="0"/>
              <w:marBottom w:val="0"/>
              <w:divBdr>
                <w:top w:val="none" w:sz="0" w:space="0" w:color="auto"/>
                <w:left w:val="none" w:sz="0" w:space="0" w:color="auto"/>
                <w:bottom w:val="none" w:sz="0" w:space="0" w:color="auto"/>
                <w:right w:val="none" w:sz="0" w:space="0" w:color="auto"/>
              </w:divBdr>
            </w:div>
            <w:div w:id="1485588572">
              <w:marLeft w:val="0"/>
              <w:marRight w:val="0"/>
              <w:marTop w:val="0"/>
              <w:marBottom w:val="0"/>
              <w:divBdr>
                <w:top w:val="none" w:sz="0" w:space="0" w:color="auto"/>
                <w:left w:val="none" w:sz="0" w:space="0" w:color="auto"/>
                <w:bottom w:val="none" w:sz="0" w:space="0" w:color="auto"/>
                <w:right w:val="none" w:sz="0" w:space="0" w:color="auto"/>
              </w:divBdr>
            </w:div>
            <w:div w:id="244192138">
              <w:marLeft w:val="0"/>
              <w:marRight w:val="0"/>
              <w:marTop w:val="0"/>
              <w:marBottom w:val="0"/>
              <w:divBdr>
                <w:top w:val="none" w:sz="0" w:space="0" w:color="auto"/>
                <w:left w:val="none" w:sz="0" w:space="0" w:color="auto"/>
                <w:bottom w:val="none" w:sz="0" w:space="0" w:color="auto"/>
                <w:right w:val="none" w:sz="0" w:space="0" w:color="auto"/>
              </w:divBdr>
            </w:div>
            <w:div w:id="372078624">
              <w:marLeft w:val="0"/>
              <w:marRight w:val="0"/>
              <w:marTop w:val="0"/>
              <w:marBottom w:val="0"/>
              <w:divBdr>
                <w:top w:val="none" w:sz="0" w:space="0" w:color="auto"/>
                <w:left w:val="none" w:sz="0" w:space="0" w:color="auto"/>
                <w:bottom w:val="none" w:sz="0" w:space="0" w:color="auto"/>
                <w:right w:val="none" w:sz="0" w:space="0" w:color="auto"/>
              </w:divBdr>
            </w:div>
            <w:div w:id="262416824">
              <w:marLeft w:val="0"/>
              <w:marRight w:val="0"/>
              <w:marTop w:val="0"/>
              <w:marBottom w:val="0"/>
              <w:divBdr>
                <w:top w:val="none" w:sz="0" w:space="0" w:color="auto"/>
                <w:left w:val="none" w:sz="0" w:space="0" w:color="auto"/>
                <w:bottom w:val="none" w:sz="0" w:space="0" w:color="auto"/>
                <w:right w:val="none" w:sz="0" w:space="0" w:color="auto"/>
              </w:divBdr>
            </w:div>
            <w:div w:id="76481920">
              <w:marLeft w:val="0"/>
              <w:marRight w:val="0"/>
              <w:marTop w:val="0"/>
              <w:marBottom w:val="0"/>
              <w:divBdr>
                <w:top w:val="none" w:sz="0" w:space="0" w:color="auto"/>
                <w:left w:val="none" w:sz="0" w:space="0" w:color="auto"/>
                <w:bottom w:val="none" w:sz="0" w:space="0" w:color="auto"/>
                <w:right w:val="none" w:sz="0" w:space="0" w:color="auto"/>
              </w:divBdr>
            </w:div>
            <w:div w:id="289898386">
              <w:marLeft w:val="0"/>
              <w:marRight w:val="0"/>
              <w:marTop w:val="0"/>
              <w:marBottom w:val="0"/>
              <w:divBdr>
                <w:top w:val="none" w:sz="0" w:space="0" w:color="auto"/>
                <w:left w:val="none" w:sz="0" w:space="0" w:color="auto"/>
                <w:bottom w:val="none" w:sz="0" w:space="0" w:color="auto"/>
                <w:right w:val="none" w:sz="0" w:space="0" w:color="auto"/>
              </w:divBdr>
            </w:div>
            <w:div w:id="594442697">
              <w:marLeft w:val="0"/>
              <w:marRight w:val="0"/>
              <w:marTop w:val="0"/>
              <w:marBottom w:val="0"/>
              <w:divBdr>
                <w:top w:val="none" w:sz="0" w:space="0" w:color="auto"/>
                <w:left w:val="none" w:sz="0" w:space="0" w:color="auto"/>
                <w:bottom w:val="none" w:sz="0" w:space="0" w:color="auto"/>
                <w:right w:val="none" w:sz="0" w:space="0" w:color="auto"/>
              </w:divBdr>
            </w:div>
            <w:div w:id="1232546770">
              <w:marLeft w:val="0"/>
              <w:marRight w:val="0"/>
              <w:marTop w:val="0"/>
              <w:marBottom w:val="0"/>
              <w:divBdr>
                <w:top w:val="none" w:sz="0" w:space="0" w:color="auto"/>
                <w:left w:val="none" w:sz="0" w:space="0" w:color="auto"/>
                <w:bottom w:val="none" w:sz="0" w:space="0" w:color="auto"/>
                <w:right w:val="none" w:sz="0" w:space="0" w:color="auto"/>
              </w:divBdr>
            </w:div>
            <w:div w:id="673607848">
              <w:marLeft w:val="0"/>
              <w:marRight w:val="0"/>
              <w:marTop w:val="0"/>
              <w:marBottom w:val="0"/>
              <w:divBdr>
                <w:top w:val="none" w:sz="0" w:space="0" w:color="auto"/>
                <w:left w:val="none" w:sz="0" w:space="0" w:color="auto"/>
                <w:bottom w:val="none" w:sz="0" w:space="0" w:color="auto"/>
                <w:right w:val="none" w:sz="0" w:space="0" w:color="auto"/>
              </w:divBdr>
            </w:div>
            <w:div w:id="2084640063">
              <w:marLeft w:val="0"/>
              <w:marRight w:val="0"/>
              <w:marTop w:val="0"/>
              <w:marBottom w:val="0"/>
              <w:divBdr>
                <w:top w:val="none" w:sz="0" w:space="0" w:color="auto"/>
                <w:left w:val="none" w:sz="0" w:space="0" w:color="auto"/>
                <w:bottom w:val="none" w:sz="0" w:space="0" w:color="auto"/>
                <w:right w:val="none" w:sz="0" w:space="0" w:color="auto"/>
              </w:divBdr>
            </w:div>
            <w:div w:id="392972017">
              <w:marLeft w:val="0"/>
              <w:marRight w:val="0"/>
              <w:marTop w:val="0"/>
              <w:marBottom w:val="0"/>
              <w:divBdr>
                <w:top w:val="none" w:sz="0" w:space="0" w:color="auto"/>
                <w:left w:val="none" w:sz="0" w:space="0" w:color="auto"/>
                <w:bottom w:val="none" w:sz="0" w:space="0" w:color="auto"/>
                <w:right w:val="none" w:sz="0" w:space="0" w:color="auto"/>
              </w:divBdr>
            </w:div>
            <w:div w:id="570962491">
              <w:marLeft w:val="0"/>
              <w:marRight w:val="0"/>
              <w:marTop w:val="0"/>
              <w:marBottom w:val="0"/>
              <w:divBdr>
                <w:top w:val="none" w:sz="0" w:space="0" w:color="auto"/>
                <w:left w:val="none" w:sz="0" w:space="0" w:color="auto"/>
                <w:bottom w:val="none" w:sz="0" w:space="0" w:color="auto"/>
                <w:right w:val="none" w:sz="0" w:space="0" w:color="auto"/>
              </w:divBdr>
            </w:div>
            <w:div w:id="680668513">
              <w:marLeft w:val="0"/>
              <w:marRight w:val="0"/>
              <w:marTop w:val="0"/>
              <w:marBottom w:val="0"/>
              <w:divBdr>
                <w:top w:val="none" w:sz="0" w:space="0" w:color="auto"/>
                <w:left w:val="none" w:sz="0" w:space="0" w:color="auto"/>
                <w:bottom w:val="none" w:sz="0" w:space="0" w:color="auto"/>
                <w:right w:val="none" w:sz="0" w:space="0" w:color="auto"/>
              </w:divBdr>
            </w:div>
            <w:div w:id="2118451684">
              <w:marLeft w:val="0"/>
              <w:marRight w:val="0"/>
              <w:marTop w:val="0"/>
              <w:marBottom w:val="0"/>
              <w:divBdr>
                <w:top w:val="none" w:sz="0" w:space="0" w:color="auto"/>
                <w:left w:val="none" w:sz="0" w:space="0" w:color="auto"/>
                <w:bottom w:val="none" w:sz="0" w:space="0" w:color="auto"/>
                <w:right w:val="none" w:sz="0" w:space="0" w:color="auto"/>
              </w:divBdr>
            </w:div>
            <w:div w:id="146866931">
              <w:marLeft w:val="0"/>
              <w:marRight w:val="0"/>
              <w:marTop w:val="0"/>
              <w:marBottom w:val="0"/>
              <w:divBdr>
                <w:top w:val="none" w:sz="0" w:space="0" w:color="auto"/>
                <w:left w:val="none" w:sz="0" w:space="0" w:color="auto"/>
                <w:bottom w:val="none" w:sz="0" w:space="0" w:color="auto"/>
                <w:right w:val="none" w:sz="0" w:space="0" w:color="auto"/>
              </w:divBdr>
            </w:div>
            <w:div w:id="534388583">
              <w:marLeft w:val="0"/>
              <w:marRight w:val="0"/>
              <w:marTop w:val="0"/>
              <w:marBottom w:val="0"/>
              <w:divBdr>
                <w:top w:val="none" w:sz="0" w:space="0" w:color="auto"/>
                <w:left w:val="none" w:sz="0" w:space="0" w:color="auto"/>
                <w:bottom w:val="none" w:sz="0" w:space="0" w:color="auto"/>
                <w:right w:val="none" w:sz="0" w:space="0" w:color="auto"/>
              </w:divBdr>
            </w:div>
            <w:div w:id="1107853203">
              <w:marLeft w:val="0"/>
              <w:marRight w:val="0"/>
              <w:marTop w:val="0"/>
              <w:marBottom w:val="0"/>
              <w:divBdr>
                <w:top w:val="none" w:sz="0" w:space="0" w:color="auto"/>
                <w:left w:val="none" w:sz="0" w:space="0" w:color="auto"/>
                <w:bottom w:val="none" w:sz="0" w:space="0" w:color="auto"/>
                <w:right w:val="none" w:sz="0" w:space="0" w:color="auto"/>
              </w:divBdr>
            </w:div>
            <w:div w:id="1615558884">
              <w:marLeft w:val="0"/>
              <w:marRight w:val="0"/>
              <w:marTop w:val="0"/>
              <w:marBottom w:val="0"/>
              <w:divBdr>
                <w:top w:val="none" w:sz="0" w:space="0" w:color="auto"/>
                <w:left w:val="none" w:sz="0" w:space="0" w:color="auto"/>
                <w:bottom w:val="none" w:sz="0" w:space="0" w:color="auto"/>
                <w:right w:val="none" w:sz="0" w:space="0" w:color="auto"/>
              </w:divBdr>
            </w:div>
            <w:div w:id="1586913987">
              <w:marLeft w:val="0"/>
              <w:marRight w:val="0"/>
              <w:marTop w:val="0"/>
              <w:marBottom w:val="0"/>
              <w:divBdr>
                <w:top w:val="none" w:sz="0" w:space="0" w:color="auto"/>
                <w:left w:val="none" w:sz="0" w:space="0" w:color="auto"/>
                <w:bottom w:val="none" w:sz="0" w:space="0" w:color="auto"/>
                <w:right w:val="none" w:sz="0" w:space="0" w:color="auto"/>
              </w:divBdr>
            </w:div>
            <w:div w:id="62220874">
              <w:marLeft w:val="0"/>
              <w:marRight w:val="0"/>
              <w:marTop w:val="0"/>
              <w:marBottom w:val="0"/>
              <w:divBdr>
                <w:top w:val="none" w:sz="0" w:space="0" w:color="auto"/>
                <w:left w:val="none" w:sz="0" w:space="0" w:color="auto"/>
                <w:bottom w:val="none" w:sz="0" w:space="0" w:color="auto"/>
                <w:right w:val="none" w:sz="0" w:space="0" w:color="auto"/>
              </w:divBdr>
            </w:div>
            <w:div w:id="1162429593">
              <w:marLeft w:val="0"/>
              <w:marRight w:val="0"/>
              <w:marTop w:val="0"/>
              <w:marBottom w:val="0"/>
              <w:divBdr>
                <w:top w:val="none" w:sz="0" w:space="0" w:color="auto"/>
                <w:left w:val="none" w:sz="0" w:space="0" w:color="auto"/>
                <w:bottom w:val="none" w:sz="0" w:space="0" w:color="auto"/>
                <w:right w:val="none" w:sz="0" w:space="0" w:color="auto"/>
              </w:divBdr>
            </w:div>
            <w:div w:id="1220439478">
              <w:marLeft w:val="0"/>
              <w:marRight w:val="0"/>
              <w:marTop w:val="0"/>
              <w:marBottom w:val="0"/>
              <w:divBdr>
                <w:top w:val="none" w:sz="0" w:space="0" w:color="auto"/>
                <w:left w:val="none" w:sz="0" w:space="0" w:color="auto"/>
                <w:bottom w:val="none" w:sz="0" w:space="0" w:color="auto"/>
                <w:right w:val="none" w:sz="0" w:space="0" w:color="auto"/>
              </w:divBdr>
            </w:div>
            <w:div w:id="1997537317">
              <w:marLeft w:val="0"/>
              <w:marRight w:val="0"/>
              <w:marTop w:val="0"/>
              <w:marBottom w:val="0"/>
              <w:divBdr>
                <w:top w:val="none" w:sz="0" w:space="0" w:color="auto"/>
                <w:left w:val="none" w:sz="0" w:space="0" w:color="auto"/>
                <w:bottom w:val="none" w:sz="0" w:space="0" w:color="auto"/>
                <w:right w:val="none" w:sz="0" w:space="0" w:color="auto"/>
              </w:divBdr>
            </w:div>
            <w:div w:id="376859605">
              <w:marLeft w:val="0"/>
              <w:marRight w:val="0"/>
              <w:marTop w:val="0"/>
              <w:marBottom w:val="0"/>
              <w:divBdr>
                <w:top w:val="none" w:sz="0" w:space="0" w:color="auto"/>
                <w:left w:val="none" w:sz="0" w:space="0" w:color="auto"/>
                <w:bottom w:val="none" w:sz="0" w:space="0" w:color="auto"/>
                <w:right w:val="none" w:sz="0" w:space="0" w:color="auto"/>
              </w:divBdr>
            </w:div>
            <w:div w:id="1689984073">
              <w:marLeft w:val="0"/>
              <w:marRight w:val="0"/>
              <w:marTop w:val="0"/>
              <w:marBottom w:val="0"/>
              <w:divBdr>
                <w:top w:val="none" w:sz="0" w:space="0" w:color="auto"/>
                <w:left w:val="none" w:sz="0" w:space="0" w:color="auto"/>
                <w:bottom w:val="none" w:sz="0" w:space="0" w:color="auto"/>
                <w:right w:val="none" w:sz="0" w:space="0" w:color="auto"/>
              </w:divBdr>
            </w:div>
            <w:div w:id="500655861">
              <w:marLeft w:val="0"/>
              <w:marRight w:val="0"/>
              <w:marTop w:val="0"/>
              <w:marBottom w:val="0"/>
              <w:divBdr>
                <w:top w:val="none" w:sz="0" w:space="0" w:color="auto"/>
                <w:left w:val="none" w:sz="0" w:space="0" w:color="auto"/>
                <w:bottom w:val="none" w:sz="0" w:space="0" w:color="auto"/>
                <w:right w:val="none" w:sz="0" w:space="0" w:color="auto"/>
              </w:divBdr>
            </w:div>
            <w:div w:id="2018848505">
              <w:marLeft w:val="0"/>
              <w:marRight w:val="0"/>
              <w:marTop w:val="0"/>
              <w:marBottom w:val="0"/>
              <w:divBdr>
                <w:top w:val="none" w:sz="0" w:space="0" w:color="auto"/>
                <w:left w:val="none" w:sz="0" w:space="0" w:color="auto"/>
                <w:bottom w:val="none" w:sz="0" w:space="0" w:color="auto"/>
                <w:right w:val="none" w:sz="0" w:space="0" w:color="auto"/>
              </w:divBdr>
            </w:div>
            <w:div w:id="459610174">
              <w:marLeft w:val="0"/>
              <w:marRight w:val="0"/>
              <w:marTop w:val="0"/>
              <w:marBottom w:val="0"/>
              <w:divBdr>
                <w:top w:val="none" w:sz="0" w:space="0" w:color="auto"/>
                <w:left w:val="none" w:sz="0" w:space="0" w:color="auto"/>
                <w:bottom w:val="none" w:sz="0" w:space="0" w:color="auto"/>
                <w:right w:val="none" w:sz="0" w:space="0" w:color="auto"/>
              </w:divBdr>
            </w:div>
            <w:div w:id="514268950">
              <w:marLeft w:val="0"/>
              <w:marRight w:val="0"/>
              <w:marTop w:val="0"/>
              <w:marBottom w:val="0"/>
              <w:divBdr>
                <w:top w:val="none" w:sz="0" w:space="0" w:color="auto"/>
                <w:left w:val="none" w:sz="0" w:space="0" w:color="auto"/>
                <w:bottom w:val="none" w:sz="0" w:space="0" w:color="auto"/>
                <w:right w:val="none" w:sz="0" w:space="0" w:color="auto"/>
              </w:divBdr>
            </w:div>
            <w:div w:id="503857745">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304163405">
              <w:marLeft w:val="0"/>
              <w:marRight w:val="0"/>
              <w:marTop w:val="0"/>
              <w:marBottom w:val="0"/>
              <w:divBdr>
                <w:top w:val="none" w:sz="0" w:space="0" w:color="auto"/>
                <w:left w:val="none" w:sz="0" w:space="0" w:color="auto"/>
                <w:bottom w:val="none" w:sz="0" w:space="0" w:color="auto"/>
                <w:right w:val="none" w:sz="0" w:space="0" w:color="auto"/>
              </w:divBdr>
            </w:div>
            <w:div w:id="1853303342">
              <w:marLeft w:val="0"/>
              <w:marRight w:val="0"/>
              <w:marTop w:val="0"/>
              <w:marBottom w:val="0"/>
              <w:divBdr>
                <w:top w:val="none" w:sz="0" w:space="0" w:color="auto"/>
                <w:left w:val="none" w:sz="0" w:space="0" w:color="auto"/>
                <w:bottom w:val="none" w:sz="0" w:space="0" w:color="auto"/>
                <w:right w:val="none" w:sz="0" w:space="0" w:color="auto"/>
              </w:divBdr>
            </w:div>
            <w:div w:id="1127048967">
              <w:marLeft w:val="0"/>
              <w:marRight w:val="0"/>
              <w:marTop w:val="0"/>
              <w:marBottom w:val="0"/>
              <w:divBdr>
                <w:top w:val="none" w:sz="0" w:space="0" w:color="auto"/>
                <w:left w:val="none" w:sz="0" w:space="0" w:color="auto"/>
                <w:bottom w:val="none" w:sz="0" w:space="0" w:color="auto"/>
                <w:right w:val="none" w:sz="0" w:space="0" w:color="auto"/>
              </w:divBdr>
            </w:div>
            <w:div w:id="533808879">
              <w:marLeft w:val="0"/>
              <w:marRight w:val="0"/>
              <w:marTop w:val="0"/>
              <w:marBottom w:val="0"/>
              <w:divBdr>
                <w:top w:val="none" w:sz="0" w:space="0" w:color="auto"/>
                <w:left w:val="none" w:sz="0" w:space="0" w:color="auto"/>
                <w:bottom w:val="none" w:sz="0" w:space="0" w:color="auto"/>
                <w:right w:val="none" w:sz="0" w:space="0" w:color="auto"/>
              </w:divBdr>
            </w:div>
            <w:div w:id="1402144437">
              <w:marLeft w:val="0"/>
              <w:marRight w:val="0"/>
              <w:marTop w:val="0"/>
              <w:marBottom w:val="0"/>
              <w:divBdr>
                <w:top w:val="none" w:sz="0" w:space="0" w:color="auto"/>
                <w:left w:val="none" w:sz="0" w:space="0" w:color="auto"/>
                <w:bottom w:val="none" w:sz="0" w:space="0" w:color="auto"/>
                <w:right w:val="none" w:sz="0" w:space="0" w:color="auto"/>
              </w:divBdr>
            </w:div>
            <w:div w:id="1364095101">
              <w:marLeft w:val="0"/>
              <w:marRight w:val="0"/>
              <w:marTop w:val="0"/>
              <w:marBottom w:val="0"/>
              <w:divBdr>
                <w:top w:val="none" w:sz="0" w:space="0" w:color="auto"/>
                <w:left w:val="none" w:sz="0" w:space="0" w:color="auto"/>
                <w:bottom w:val="none" w:sz="0" w:space="0" w:color="auto"/>
                <w:right w:val="none" w:sz="0" w:space="0" w:color="auto"/>
              </w:divBdr>
            </w:div>
            <w:div w:id="61148508">
              <w:marLeft w:val="0"/>
              <w:marRight w:val="0"/>
              <w:marTop w:val="0"/>
              <w:marBottom w:val="0"/>
              <w:divBdr>
                <w:top w:val="none" w:sz="0" w:space="0" w:color="auto"/>
                <w:left w:val="none" w:sz="0" w:space="0" w:color="auto"/>
                <w:bottom w:val="none" w:sz="0" w:space="0" w:color="auto"/>
                <w:right w:val="none" w:sz="0" w:space="0" w:color="auto"/>
              </w:divBdr>
            </w:div>
            <w:div w:id="207838590">
              <w:marLeft w:val="0"/>
              <w:marRight w:val="0"/>
              <w:marTop w:val="0"/>
              <w:marBottom w:val="0"/>
              <w:divBdr>
                <w:top w:val="none" w:sz="0" w:space="0" w:color="auto"/>
                <w:left w:val="none" w:sz="0" w:space="0" w:color="auto"/>
                <w:bottom w:val="none" w:sz="0" w:space="0" w:color="auto"/>
                <w:right w:val="none" w:sz="0" w:space="0" w:color="auto"/>
              </w:divBdr>
            </w:div>
            <w:div w:id="1493250880">
              <w:marLeft w:val="0"/>
              <w:marRight w:val="0"/>
              <w:marTop w:val="0"/>
              <w:marBottom w:val="0"/>
              <w:divBdr>
                <w:top w:val="none" w:sz="0" w:space="0" w:color="auto"/>
                <w:left w:val="none" w:sz="0" w:space="0" w:color="auto"/>
                <w:bottom w:val="none" w:sz="0" w:space="0" w:color="auto"/>
                <w:right w:val="none" w:sz="0" w:space="0" w:color="auto"/>
              </w:divBdr>
            </w:div>
            <w:div w:id="673998002">
              <w:marLeft w:val="0"/>
              <w:marRight w:val="0"/>
              <w:marTop w:val="0"/>
              <w:marBottom w:val="0"/>
              <w:divBdr>
                <w:top w:val="none" w:sz="0" w:space="0" w:color="auto"/>
                <w:left w:val="none" w:sz="0" w:space="0" w:color="auto"/>
                <w:bottom w:val="none" w:sz="0" w:space="0" w:color="auto"/>
                <w:right w:val="none" w:sz="0" w:space="0" w:color="auto"/>
              </w:divBdr>
            </w:div>
            <w:div w:id="370348948">
              <w:marLeft w:val="0"/>
              <w:marRight w:val="0"/>
              <w:marTop w:val="0"/>
              <w:marBottom w:val="0"/>
              <w:divBdr>
                <w:top w:val="none" w:sz="0" w:space="0" w:color="auto"/>
                <w:left w:val="none" w:sz="0" w:space="0" w:color="auto"/>
                <w:bottom w:val="none" w:sz="0" w:space="0" w:color="auto"/>
                <w:right w:val="none" w:sz="0" w:space="0" w:color="auto"/>
              </w:divBdr>
            </w:div>
            <w:div w:id="681399065">
              <w:marLeft w:val="0"/>
              <w:marRight w:val="0"/>
              <w:marTop w:val="0"/>
              <w:marBottom w:val="0"/>
              <w:divBdr>
                <w:top w:val="none" w:sz="0" w:space="0" w:color="auto"/>
                <w:left w:val="none" w:sz="0" w:space="0" w:color="auto"/>
                <w:bottom w:val="none" w:sz="0" w:space="0" w:color="auto"/>
                <w:right w:val="none" w:sz="0" w:space="0" w:color="auto"/>
              </w:divBdr>
            </w:div>
            <w:div w:id="423186436">
              <w:marLeft w:val="0"/>
              <w:marRight w:val="0"/>
              <w:marTop w:val="0"/>
              <w:marBottom w:val="0"/>
              <w:divBdr>
                <w:top w:val="none" w:sz="0" w:space="0" w:color="auto"/>
                <w:left w:val="none" w:sz="0" w:space="0" w:color="auto"/>
                <w:bottom w:val="none" w:sz="0" w:space="0" w:color="auto"/>
                <w:right w:val="none" w:sz="0" w:space="0" w:color="auto"/>
              </w:divBdr>
            </w:div>
            <w:div w:id="1354112791">
              <w:marLeft w:val="0"/>
              <w:marRight w:val="0"/>
              <w:marTop w:val="0"/>
              <w:marBottom w:val="0"/>
              <w:divBdr>
                <w:top w:val="none" w:sz="0" w:space="0" w:color="auto"/>
                <w:left w:val="none" w:sz="0" w:space="0" w:color="auto"/>
                <w:bottom w:val="none" w:sz="0" w:space="0" w:color="auto"/>
                <w:right w:val="none" w:sz="0" w:space="0" w:color="auto"/>
              </w:divBdr>
            </w:div>
            <w:div w:id="986318576">
              <w:marLeft w:val="0"/>
              <w:marRight w:val="0"/>
              <w:marTop w:val="0"/>
              <w:marBottom w:val="0"/>
              <w:divBdr>
                <w:top w:val="none" w:sz="0" w:space="0" w:color="auto"/>
                <w:left w:val="none" w:sz="0" w:space="0" w:color="auto"/>
                <w:bottom w:val="none" w:sz="0" w:space="0" w:color="auto"/>
                <w:right w:val="none" w:sz="0" w:space="0" w:color="auto"/>
              </w:divBdr>
            </w:div>
            <w:div w:id="899751114">
              <w:marLeft w:val="0"/>
              <w:marRight w:val="0"/>
              <w:marTop w:val="0"/>
              <w:marBottom w:val="0"/>
              <w:divBdr>
                <w:top w:val="none" w:sz="0" w:space="0" w:color="auto"/>
                <w:left w:val="none" w:sz="0" w:space="0" w:color="auto"/>
                <w:bottom w:val="none" w:sz="0" w:space="0" w:color="auto"/>
                <w:right w:val="none" w:sz="0" w:space="0" w:color="auto"/>
              </w:divBdr>
            </w:div>
            <w:div w:id="266623748">
              <w:marLeft w:val="0"/>
              <w:marRight w:val="0"/>
              <w:marTop w:val="0"/>
              <w:marBottom w:val="0"/>
              <w:divBdr>
                <w:top w:val="none" w:sz="0" w:space="0" w:color="auto"/>
                <w:left w:val="none" w:sz="0" w:space="0" w:color="auto"/>
                <w:bottom w:val="none" w:sz="0" w:space="0" w:color="auto"/>
                <w:right w:val="none" w:sz="0" w:space="0" w:color="auto"/>
              </w:divBdr>
            </w:div>
            <w:div w:id="1419598499">
              <w:marLeft w:val="0"/>
              <w:marRight w:val="0"/>
              <w:marTop w:val="0"/>
              <w:marBottom w:val="0"/>
              <w:divBdr>
                <w:top w:val="none" w:sz="0" w:space="0" w:color="auto"/>
                <w:left w:val="none" w:sz="0" w:space="0" w:color="auto"/>
                <w:bottom w:val="none" w:sz="0" w:space="0" w:color="auto"/>
                <w:right w:val="none" w:sz="0" w:space="0" w:color="auto"/>
              </w:divBdr>
            </w:div>
            <w:div w:id="986587129">
              <w:marLeft w:val="0"/>
              <w:marRight w:val="0"/>
              <w:marTop w:val="0"/>
              <w:marBottom w:val="0"/>
              <w:divBdr>
                <w:top w:val="none" w:sz="0" w:space="0" w:color="auto"/>
                <w:left w:val="none" w:sz="0" w:space="0" w:color="auto"/>
                <w:bottom w:val="none" w:sz="0" w:space="0" w:color="auto"/>
                <w:right w:val="none" w:sz="0" w:space="0" w:color="auto"/>
              </w:divBdr>
            </w:div>
            <w:div w:id="713819860">
              <w:marLeft w:val="0"/>
              <w:marRight w:val="0"/>
              <w:marTop w:val="0"/>
              <w:marBottom w:val="0"/>
              <w:divBdr>
                <w:top w:val="none" w:sz="0" w:space="0" w:color="auto"/>
                <w:left w:val="none" w:sz="0" w:space="0" w:color="auto"/>
                <w:bottom w:val="none" w:sz="0" w:space="0" w:color="auto"/>
                <w:right w:val="none" w:sz="0" w:space="0" w:color="auto"/>
              </w:divBdr>
            </w:div>
            <w:div w:id="98450505">
              <w:marLeft w:val="0"/>
              <w:marRight w:val="0"/>
              <w:marTop w:val="0"/>
              <w:marBottom w:val="0"/>
              <w:divBdr>
                <w:top w:val="none" w:sz="0" w:space="0" w:color="auto"/>
                <w:left w:val="none" w:sz="0" w:space="0" w:color="auto"/>
                <w:bottom w:val="none" w:sz="0" w:space="0" w:color="auto"/>
                <w:right w:val="none" w:sz="0" w:space="0" w:color="auto"/>
              </w:divBdr>
            </w:div>
            <w:div w:id="1360207473">
              <w:marLeft w:val="0"/>
              <w:marRight w:val="0"/>
              <w:marTop w:val="0"/>
              <w:marBottom w:val="0"/>
              <w:divBdr>
                <w:top w:val="none" w:sz="0" w:space="0" w:color="auto"/>
                <w:left w:val="none" w:sz="0" w:space="0" w:color="auto"/>
                <w:bottom w:val="none" w:sz="0" w:space="0" w:color="auto"/>
                <w:right w:val="none" w:sz="0" w:space="0" w:color="auto"/>
              </w:divBdr>
            </w:div>
            <w:div w:id="1753048066">
              <w:marLeft w:val="0"/>
              <w:marRight w:val="0"/>
              <w:marTop w:val="0"/>
              <w:marBottom w:val="0"/>
              <w:divBdr>
                <w:top w:val="none" w:sz="0" w:space="0" w:color="auto"/>
                <w:left w:val="none" w:sz="0" w:space="0" w:color="auto"/>
                <w:bottom w:val="none" w:sz="0" w:space="0" w:color="auto"/>
                <w:right w:val="none" w:sz="0" w:space="0" w:color="auto"/>
              </w:divBdr>
            </w:div>
            <w:div w:id="889459726">
              <w:marLeft w:val="0"/>
              <w:marRight w:val="0"/>
              <w:marTop w:val="0"/>
              <w:marBottom w:val="0"/>
              <w:divBdr>
                <w:top w:val="none" w:sz="0" w:space="0" w:color="auto"/>
                <w:left w:val="none" w:sz="0" w:space="0" w:color="auto"/>
                <w:bottom w:val="none" w:sz="0" w:space="0" w:color="auto"/>
                <w:right w:val="none" w:sz="0" w:space="0" w:color="auto"/>
              </w:divBdr>
            </w:div>
            <w:div w:id="2054889161">
              <w:marLeft w:val="0"/>
              <w:marRight w:val="0"/>
              <w:marTop w:val="0"/>
              <w:marBottom w:val="0"/>
              <w:divBdr>
                <w:top w:val="none" w:sz="0" w:space="0" w:color="auto"/>
                <w:left w:val="none" w:sz="0" w:space="0" w:color="auto"/>
                <w:bottom w:val="none" w:sz="0" w:space="0" w:color="auto"/>
                <w:right w:val="none" w:sz="0" w:space="0" w:color="auto"/>
              </w:divBdr>
            </w:div>
            <w:div w:id="456921818">
              <w:marLeft w:val="0"/>
              <w:marRight w:val="0"/>
              <w:marTop w:val="0"/>
              <w:marBottom w:val="0"/>
              <w:divBdr>
                <w:top w:val="none" w:sz="0" w:space="0" w:color="auto"/>
                <w:left w:val="none" w:sz="0" w:space="0" w:color="auto"/>
                <w:bottom w:val="none" w:sz="0" w:space="0" w:color="auto"/>
                <w:right w:val="none" w:sz="0" w:space="0" w:color="auto"/>
              </w:divBdr>
            </w:div>
            <w:div w:id="1320695472">
              <w:marLeft w:val="0"/>
              <w:marRight w:val="0"/>
              <w:marTop w:val="0"/>
              <w:marBottom w:val="0"/>
              <w:divBdr>
                <w:top w:val="none" w:sz="0" w:space="0" w:color="auto"/>
                <w:left w:val="none" w:sz="0" w:space="0" w:color="auto"/>
                <w:bottom w:val="none" w:sz="0" w:space="0" w:color="auto"/>
                <w:right w:val="none" w:sz="0" w:space="0" w:color="auto"/>
              </w:divBdr>
            </w:div>
            <w:div w:id="60058785">
              <w:marLeft w:val="0"/>
              <w:marRight w:val="0"/>
              <w:marTop w:val="0"/>
              <w:marBottom w:val="0"/>
              <w:divBdr>
                <w:top w:val="none" w:sz="0" w:space="0" w:color="auto"/>
                <w:left w:val="none" w:sz="0" w:space="0" w:color="auto"/>
                <w:bottom w:val="none" w:sz="0" w:space="0" w:color="auto"/>
                <w:right w:val="none" w:sz="0" w:space="0" w:color="auto"/>
              </w:divBdr>
            </w:div>
            <w:div w:id="2144927804">
              <w:marLeft w:val="0"/>
              <w:marRight w:val="0"/>
              <w:marTop w:val="0"/>
              <w:marBottom w:val="0"/>
              <w:divBdr>
                <w:top w:val="none" w:sz="0" w:space="0" w:color="auto"/>
                <w:left w:val="none" w:sz="0" w:space="0" w:color="auto"/>
                <w:bottom w:val="none" w:sz="0" w:space="0" w:color="auto"/>
                <w:right w:val="none" w:sz="0" w:space="0" w:color="auto"/>
              </w:divBdr>
            </w:div>
            <w:div w:id="37780363">
              <w:marLeft w:val="0"/>
              <w:marRight w:val="0"/>
              <w:marTop w:val="0"/>
              <w:marBottom w:val="0"/>
              <w:divBdr>
                <w:top w:val="none" w:sz="0" w:space="0" w:color="auto"/>
                <w:left w:val="none" w:sz="0" w:space="0" w:color="auto"/>
                <w:bottom w:val="none" w:sz="0" w:space="0" w:color="auto"/>
                <w:right w:val="none" w:sz="0" w:space="0" w:color="auto"/>
              </w:divBdr>
            </w:div>
            <w:div w:id="872813811">
              <w:marLeft w:val="0"/>
              <w:marRight w:val="0"/>
              <w:marTop w:val="0"/>
              <w:marBottom w:val="0"/>
              <w:divBdr>
                <w:top w:val="none" w:sz="0" w:space="0" w:color="auto"/>
                <w:left w:val="none" w:sz="0" w:space="0" w:color="auto"/>
                <w:bottom w:val="none" w:sz="0" w:space="0" w:color="auto"/>
                <w:right w:val="none" w:sz="0" w:space="0" w:color="auto"/>
              </w:divBdr>
            </w:div>
            <w:div w:id="1226985449">
              <w:marLeft w:val="0"/>
              <w:marRight w:val="0"/>
              <w:marTop w:val="0"/>
              <w:marBottom w:val="0"/>
              <w:divBdr>
                <w:top w:val="none" w:sz="0" w:space="0" w:color="auto"/>
                <w:left w:val="none" w:sz="0" w:space="0" w:color="auto"/>
                <w:bottom w:val="none" w:sz="0" w:space="0" w:color="auto"/>
                <w:right w:val="none" w:sz="0" w:space="0" w:color="auto"/>
              </w:divBdr>
            </w:div>
            <w:div w:id="1099176434">
              <w:marLeft w:val="0"/>
              <w:marRight w:val="0"/>
              <w:marTop w:val="0"/>
              <w:marBottom w:val="0"/>
              <w:divBdr>
                <w:top w:val="none" w:sz="0" w:space="0" w:color="auto"/>
                <w:left w:val="none" w:sz="0" w:space="0" w:color="auto"/>
                <w:bottom w:val="none" w:sz="0" w:space="0" w:color="auto"/>
                <w:right w:val="none" w:sz="0" w:space="0" w:color="auto"/>
              </w:divBdr>
            </w:div>
            <w:div w:id="1477911400">
              <w:marLeft w:val="0"/>
              <w:marRight w:val="0"/>
              <w:marTop w:val="0"/>
              <w:marBottom w:val="0"/>
              <w:divBdr>
                <w:top w:val="none" w:sz="0" w:space="0" w:color="auto"/>
                <w:left w:val="none" w:sz="0" w:space="0" w:color="auto"/>
                <w:bottom w:val="none" w:sz="0" w:space="0" w:color="auto"/>
                <w:right w:val="none" w:sz="0" w:space="0" w:color="auto"/>
              </w:divBdr>
            </w:div>
            <w:div w:id="1639455388">
              <w:marLeft w:val="0"/>
              <w:marRight w:val="0"/>
              <w:marTop w:val="0"/>
              <w:marBottom w:val="0"/>
              <w:divBdr>
                <w:top w:val="none" w:sz="0" w:space="0" w:color="auto"/>
                <w:left w:val="none" w:sz="0" w:space="0" w:color="auto"/>
                <w:bottom w:val="none" w:sz="0" w:space="0" w:color="auto"/>
                <w:right w:val="none" w:sz="0" w:space="0" w:color="auto"/>
              </w:divBdr>
            </w:div>
            <w:div w:id="1373463315">
              <w:marLeft w:val="0"/>
              <w:marRight w:val="0"/>
              <w:marTop w:val="0"/>
              <w:marBottom w:val="0"/>
              <w:divBdr>
                <w:top w:val="none" w:sz="0" w:space="0" w:color="auto"/>
                <w:left w:val="none" w:sz="0" w:space="0" w:color="auto"/>
                <w:bottom w:val="none" w:sz="0" w:space="0" w:color="auto"/>
                <w:right w:val="none" w:sz="0" w:space="0" w:color="auto"/>
              </w:divBdr>
            </w:div>
            <w:div w:id="1828938088">
              <w:marLeft w:val="0"/>
              <w:marRight w:val="0"/>
              <w:marTop w:val="0"/>
              <w:marBottom w:val="0"/>
              <w:divBdr>
                <w:top w:val="none" w:sz="0" w:space="0" w:color="auto"/>
                <w:left w:val="none" w:sz="0" w:space="0" w:color="auto"/>
                <w:bottom w:val="none" w:sz="0" w:space="0" w:color="auto"/>
                <w:right w:val="none" w:sz="0" w:space="0" w:color="auto"/>
              </w:divBdr>
            </w:div>
            <w:div w:id="27872359">
              <w:marLeft w:val="0"/>
              <w:marRight w:val="0"/>
              <w:marTop w:val="0"/>
              <w:marBottom w:val="0"/>
              <w:divBdr>
                <w:top w:val="none" w:sz="0" w:space="0" w:color="auto"/>
                <w:left w:val="none" w:sz="0" w:space="0" w:color="auto"/>
                <w:bottom w:val="none" w:sz="0" w:space="0" w:color="auto"/>
                <w:right w:val="none" w:sz="0" w:space="0" w:color="auto"/>
              </w:divBdr>
            </w:div>
            <w:div w:id="753207316">
              <w:marLeft w:val="0"/>
              <w:marRight w:val="0"/>
              <w:marTop w:val="0"/>
              <w:marBottom w:val="0"/>
              <w:divBdr>
                <w:top w:val="none" w:sz="0" w:space="0" w:color="auto"/>
                <w:left w:val="none" w:sz="0" w:space="0" w:color="auto"/>
                <w:bottom w:val="none" w:sz="0" w:space="0" w:color="auto"/>
                <w:right w:val="none" w:sz="0" w:space="0" w:color="auto"/>
              </w:divBdr>
            </w:div>
            <w:div w:id="1840734436">
              <w:marLeft w:val="0"/>
              <w:marRight w:val="0"/>
              <w:marTop w:val="0"/>
              <w:marBottom w:val="0"/>
              <w:divBdr>
                <w:top w:val="none" w:sz="0" w:space="0" w:color="auto"/>
                <w:left w:val="none" w:sz="0" w:space="0" w:color="auto"/>
                <w:bottom w:val="none" w:sz="0" w:space="0" w:color="auto"/>
                <w:right w:val="none" w:sz="0" w:space="0" w:color="auto"/>
              </w:divBdr>
            </w:div>
            <w:div w:id="790973096">
              <w:marLeft w:val="0"/>
              <w:marRight w:val="0"/>
              <w:marTop w:val="0"/>
              <w:marBottom w:val="0"/>
              <w:divBdr>
                <w:top w:val="none" w:sz="0" w:space="0" w:color="auto"/>
                <w:left w:val="none" w:sz="0" w:space="0" w:color="auto"/>
                <w:bottom w:val="none" w:sz="0" w:space="0" w:color="auto"/>
                <w:right w:val="none" w:sz="0" w:space="0" w:color="auto"/>
              </w:divBdr>
            </w:div>
            <w:div w:id="725177499">
              <w:marLeft w:val="0"/>
              <w:marRight w:val="0"/>
              <w:marTop w:val="0"/>
              <w:marBottom w:val="0"/>
              <w:divBdr>
                <w:top w:val="none" w:sz="0" w:space="0" w:color="auto"/>
                <w:left w:val="none" w:sz="0" w:space="0" w:color="auto"/>
                <w:bottom w:val="none" w:sz="0" w:space="0" w:color="auto"/>
                <w:right w:val="none" w:sz="0" w:space="0" w:color="auto"/>
              </w:divBdr>
            </w:div>
            <w:div w:id="1440756991">
              <w:marLeft w:val="0"/>
              <w:marRight w:val="0"/>
              <w:marTop w:val="0"/>
              <w:marBottom w:val="0"/>
              <w:divBdr>
                <w:top w:val="none" w:sz="0" w:space="0" w:color="auto"/>
                <w:left w:val="none" w:sz="0" w:space="0" w:color="auto"/>
                <w:bottom w:val="none" w:sz="0" w:space="0" w:color="auto"/>
                <w:right w:val="none" w:sz="0" w:space="0" w:color="auto"/>
              </w:divBdr>
            </w:div>
            <w:div w:id="1010335645">
              <w:marLeft w:val="0"/>
              <w:marRight w:val="0"/>
              <w:marTop w:val="0"/>
              <w:marBottom w:val="0"/>
              <w:divBdr>
                <w:top w:val="none" w:sz="0" w:space="0" w:color="auto"/>
                <w:left w:val="none" w:sz="0" w:space="0" w:color="auto"/>
                <w:bottom w:val="none" w:sz="0" w:space="0" w:color="auto"/>
                <w:right w:val="none" w:sz="0" w:space="0" w:color="auto"/>
              </w:divBdr>
            </w:div>
            <w:div w:id="1737776452">
              <w:marLeft w:val="0"/>
              <w:marRight w:val="0"/>
              <w:marTop w:val="0"/>
              <w:marBottom w:val="0"/>
              <w:divBdr>
                <w:top w:val="none" w:sz="0" w:space="0" w:color="auto"/>
                <w:left w:val="none" w:sz="0" w:space="0" w:color="auto"/>
                <w:bottom w:val="none" w:sz="0" w:space="0" w:color="auto"/>
                <w:right w:val="none" w:sz="0" w:space="0" w:color="auto"/>
              </w:divBdr>
            </w:div>
            <w:div w:id="643973195">
              <w:marLeft w:val="0"/>
              <w:marRight w:val="0"/>
              <w:marTop w:val="0"/>
              <w:marBottom w:val="0"/>
              <w:divBdr>
                <w:top w:val="none" w:sz="0" w:space="0" w:color="auto"/>
                <w:left w:val="none" w:sz="0" w:space="0" w:color="auto"/>
                <w:bottom w:val="none" w:sz="0" w:space="0" w:color="auto"/>
                <w:right w:val="none" w:sz="0" w:space="0" w:color="auto"/>
              </w:divBdr>
            </w:div>
            <w:div w:id="270868451">
              <w:marLeft w:val="0"/>
              <w:marRight w:val="0"/>
              <w:marTop w:val="0"/>
              <w:marBottom w:val="0"/>
              <w:divBdr>
                <w:top w:val="none" w:sz="0" w:space="0" w:color="auto"/>
                <w:left w:val="none" w:sz="0" w:space="0" w:color="auto"/>
                <w:bottom w:val="none" w:sz="0" w:space="0" w:color="auto"/>
                <w:right w:val="none" w:sz="0" w:space="0" w:color="auto"/>
              </w:divBdr>
            </w:div>
            <w:div w:id="1670598860">
              <w:marLeft w:val="0"/>
              <w:marRight w:val="0"/>
              <w:marTop w:val="0"/>
              <w:marBottom w:val="0"/>
              <w:divBdr>
                <w:top w:val="none" w:sz="0" w:space="0" w:color="auto"/>
                <w:left w:val="none" w:sz="0" w:space="0" w:color="auto"/>
                <w:bottom w:val="none" w:sz="0" w:space="0" w:color="auto"/>
                <w:right w:val="none" w:sz="0" w:space="0" w:color="auto"/>
              </w:divBdr>
            </w:div>
            <w:div w:id="1188986517">
              <w:marLeft w:val="0"/>
              <w:marRight w:val="0"/>
              <w:marTop w:val="0"/>
              <w:marBottom w:val="0"/>
              <w:divBdr>
                <w:top w:val="none" w:sz="0" w:space="0" w:color="auto"/>
                <w:left w:val="none" w:sz="0" w:space="0" w:color="auto"/>
                <w:bottom w:val="none" w:sz="0" w:space="0" w:color="auto"/>
                <w:right w:val="none" w:sz="0" w:space="0" w:color="auto"/>
              </w:divBdr>
            </w:div>
            <w:div w:id="1497191150">
              <w:marLeft w:val="0"/>
              <w:marRight w:val="0"/>
              <w:marTop w:val="0"/>
              <w:marBottom w:val="0"/>
              <w:divBdr>
                <w:top w:val="none" w:sz="0" w:space="0" w:color="auto"/>
                <w:left w:val="none" w:sz="0" w:space="0" w:color="auto"/>
                <w:bottom w:val="none" w:sz="0" w:space="0" w:color="auto"/>
                <w:right w:val="none" w:sz="0" w:space="0" w:color="auto"/>
              </w:divBdr>
            </w:div>
            <w:div w:id="584147053">
              <w:marLeft w:val="0"/>
              <w:marRight w:val="0"/>
              <w:marTop w:val="0"/>
              <w:marBottom w:val="0"/>
              <w:divBdr>
                <w:top w:val="none" w:sz="0" w:space="0" w:color="auto"/>
                <w:left w:val="none" w:sz="0" w:space="0" w:color="auto"/>
                <w:bottom w:val="none" w:sz="0" w:space="0" w:color="auto"/>
                <w:right w:val="none" w:sz="0" w:space="0" w:color="auto"/>
              </w:divBdr>
            </w:div>
            <w:div w:id="1818918104">
              <w:marLeft w:val="0"/>
              <w:marRight w:val="0"/>
              <w:marTop w:val="0"/>
              <w:marBottom w:val="0"/>
              <w:divBdr>
                <w:top w:val="none" w:sz="0" w:space="0" w:color="auto"/>
                <w:left w:val="none" w:sz="0" w:space="0" w:color="auto"/>
                <w:bottom w:val="none" w:sz="0" w:space="0" w:color="auto"/>
                <w:right w:val="none" w:sz="0" w:space="0" w:color="auto"/>
              </w:divBdr>
            </w:div>
            <w:div w:id="147938426">
              <w:marLeft w:val="0"/>
              <w:marRight w:val="0"/>
              <w:marTop w:val="0"/>
              <w:marBottom w:val="0"/>
              <w:divBdr>
                <w:top w:val="none" w:sz="0" w:space="0" w:color="auto"/>
                <w:left w:val="none" w:sz="0" w:space="0" w:color="auto"/>
                <w:bottom w:val="none" w:sz="0" w:space="0" w:color="auto"/>
                <w:right w:val="none" w:sz="0" w:space="0" w:color="auto"/>
              </w:divBdr>
            </w:div>
            <w:div w:id="1354569286">
              <w:marLeft w:val="0"/>
              <w:marRight w:val="0"/>
              <w:marTop w:val="0"/>
              <w:marBottom w:val="0"/>
              <w:divBdr>
                <w:top w:val="none" w:sz="0" w:space="0" w:color="auto"/>
                <w:left w:val="none" w:sz="0" w:space="0" w:color="auto"/>
                <w:bottom w:val="none" w:sz="0" w:space="0" w:color="auto"/>
                <w:right w:val="none" w:sz="0" w:space="0" w:color="auto"/>
              </w:divBdr>
            </w:div>
            <w:div w:id="399325163">
              <w:marLeft w:val="0"/>
              <w:marRight w:val="0"/>
              <w:marTop w:val="0"/>
              <w:marBottom w:val="0"/>
              <w:divBdr>
                <w:top w:val="none" w:sz="0" w:space="0" w:color="auto"/>
                <w:left w:val="none" w:sz="0" w:space="0" w:color="auto"/>
                <w:bottom w:val="none" w:sz="0" w:space="0" w:color="auto"/>
                <w:right w:val="none" w:sz="0" w:space="0" w:color="auto"/>
              </w:divBdr>
            </w:div>
            <w:div w:id="1413964027">
              <w:marLeft w:val="0"/>
              <w:marRight w:val="0"/>
              <w:marTop w:val="0"/>
              <w:marBottom w:val="0"/>
              <w:divBdr>
                <w:top w:val="none" w:sz="0" w:space="0" w:color="auto"/>
                <w:left w:val="none" w:sz="0" w:space="0" w:color="auto"/>
                <w:bottom w:val="none" w:sz="0" w:space="0" w:color="auto"/>
                <w:right w:val="none" w:sz="0" w:space="0" w:color="auto"/>
              </w:divBdr>
            </w:div>
            <w:div w:id="574046423">
              <w:marLeft w:val="0"/>
              <w:marRight w:val="0"/>
              <w:marTop w:val="0"/>
              <w:marBottom w:val="0"/>
              <w:divBdr>
                <w:top w:val="none" w:sz="0" w:space="0" w:color="auto"/>
                <w:left w:val="none" w:sz="0" w:space="0" w:color="auto"/>
                <w:bottom w:val="none" w:sz="0" w:space="0" w:color="auto"/>
                <w:right w:val="none" w:sz="0" w:space="0" w:color="auto"/>
              </w:divBdr>
            </w:div>
            <w:div w:id="288317170">
              <w:marLeft w:val="0"/>
              <w:marRight w:val="0"/>
              <w:marTop w:val="0"/>
              <w:marBottom w:val="0"/>
              <w:divBdr>
                <w:top w:val="none" w:sz="0" w:space="0" w:color="auto"/>
                <w:left w:val="none" w:sz="0" w:space="0" w:color="auto"/>
                <w:bottom w:val="none" w:sz="0" w:space="0" w:color="auto"/>
                <w:right w:val="none" w:sz="0" w:space="0" w:color="auto"/>
              </w:divBdr>
            </w:div>
            <w:div w:id="298001506">
              <w:marLeft w:val="0"/>
              <w:marRight w:val="0"/>
              <w:marTop w:val="0"/>
              <w:marBottom w:val="0"/>
              <w:divBdr>
                <w:top w:val="none" w:sz="0" w:space="0" w:color="auto"/>
                <w:left w:val="none" w:sz="0" w:space="0" w:color="auto"/>
                <w:bottom w:val="none" w:sz="0" w:space="0" w:color="auto"/>
                <w:right w:val="none" w:sz="0" w:space="0" w:color="auto"/>
              </w:divBdr>
            </w:div>
            <w:div w:id="1607469457">
              <w:marLeft w:val="0"/>
              <w:marRight w:val="0"/>
              <w:marTop w:val="0"/>
              <w:marBottom w:val="0"/>
              <w:divBdr>
                <w:top w:val="none" w:sz="0" w:space="0" w:color="auto"/>
                <w:left w:val="none" w:sz="0" w:space="0" w:color="auto"/>
                <w:bottom w:val="none" w:sz="0" w:space="0" w:color="auto"/>
                <w:right w:val="none" w:sz="0" w:space="0" w:color="auto"/>
              </w:divBdr>
            </w:div>
            <w:div w:id="2106724948">
              <w:marLeft w:val="0"/>
              <w:marRight w:val="0"/>
              <w:marTop w:val="0"/>
              <w:marBottom w:val="0"/>
              <w:divBdr>
                <w:top w:val="none" w:sz="0" w:space="0" w:color="auto"/>
                <w:left w:val="none" w:sz="0" w:space="0" w:color="auto"/>
                <w:bottom w:val="none" w:sz="0" w:space="0" w:color="auto"/>
                <w:right w:val="none" w:sz="0" w:space="0" w:color="auto"/>
              </w:divBdr>
            </w:div>
            <w:div w:id="537014789">
              <w:marLeft w:val="0"/>
              <w:marRight w:val="0"/>
              <w:marTop w:val="0"/>
              <w:marBottom w:val="0"/>
              <w:divBdr>
                <w:top w:val="none" w:sz="0" w:space="0" w:color="auto"/>
                <w:left w:val="none" w:sz="0" w:space="0" w:color="auto"/>
                <w:bottom w:val="none" w:sz="0" w:space="0" w:color="auto"/>
                <w:right w:val="none" w:sz="0" w:space="0" w:color="auto"/>
              </w:divBdr>
            </w:div>
            <w:div w:id="151992293">
              <w:marLeft w:val="0"/>
              <w:marRight w:val="0"/>
              <w:marTop w:val="0"/>
              <w:marBottom w:val="0"/>
              <w:divBdr>
                <w:top w:val="none" w:sz="0" w:space="0" w:color="auto"/>
                <w:left w:val="none" w:sz="0" w:space="0" w:color="auto"/>
                <w:bottom w:val="none" w:sz="0" w:space="0" w:color="auto"/>
                <w:right w:val="none" w:sz="0" w:space="0" w:color="auto"/>
              </w:divBdr>
            </w:div>
            <w:div w:id="1585603628">
              <w:marLeft w:val="0"/>
              <w:marRight w:val="0"/>
              <w:marTop w:val="0"/>
              <w:marBottom w:val="0"/>
              <w:divBdr>
                <w:top w:val="none" w:sz="0" w:space="0" w:color="auto"/>
                <w:left w:val="none" w:sz="0" w:space="0" w:color="auto"/>
                <w:bottom w:val="none" w:sz="0" w:space="0" w:color="auto"/>
                <w:right w:val="none" w:sz="0" w:space="0" w:color="auto"/>
              </w:divBdr>
            </w:div>
            <w:div w:id="210384008">
              <w:marLeft w:val="0"/>
              <w:marRight w:val="0"/>
              <w:marTop w:val="0"/>
              <w:marBottom w:val="0"/>
              <w:divBdr>
                <w:top w:val="none" w:sz="0" w:space="0" w:color="auto"/>
                <w:left w:val="none" w:sz="0" w:space="0" w:color="auto"/>
                <w:bottom w:val="none" w:sz="0" w:space="0" w:color="auto"/>
                <w:right w:val="none" w:sz="0" w:space="0" w:color="auto"/>
              </w:divBdr>
            </w:div>
            <w:div w:id="1454130587">
              <w:marLeft w:val="0"/>
              <w:marRight w:val="0"/>
              <w:marTop w:val="0"/>
              <w:marBottom w:val="0"/>
              <w:divBdr>
                <w:top w:val="none" w:sz="0" w:space="0" w:color="auto"/>
                <w:left w:val="none" w:sz="0" w:space="0" w:color="auto"/>
                <w:bottom w:val="none" w:sz="0" w:space="0" w:color="auto"/>
                <w:right w:val="none" w:sz="0" w:space="0" w:color="auto"/>
              </w:divBdr>
            </w:div>
            <w:div w:id="1729065432">
              <w:marLeft w:val="0"/>
              <w:marRight w:val="0"/>
              <w:marTop w:val="0"/>
              <w:marBottom w:val="0"/>
              <w:divBdr>
                <w:top w:val="none" w:sz="0" w:space="0" w:color="auto"/>
                <w:left w:val="none" w:sz="0" w:space="0" w:color="auto"/>
                <w:bottom w:val="none" w:sz="0" w:space="0" w:color="auto"/>
                <w:right w:val="none" w:sz="0" w:space="0" w:color="auto"/>
              </w:divBdr>
            </w:div>
            <w:div w:id="54470699">
              <w:marLeft w:val="0"/>
              <w:marRight w:val="0"/>
              <w:marTop w:val="0"/>
              <w:marBottom w:val="0"/>
              <w:divBdr>
                <w:top w:val="none" w:sz="0" w:space="0" w:color="auto"/>
                <w:left w:val="none" w:sz="0" w:space="0" w:color="auto"/>
                <w:bottom w:val="none" w:sz="0" w:space="0" w:color="auto"/>
                <w:right w:val="none" w:sz="0" w:space="0" w:color="auto"/>
              </w:divBdr>
            </w:div>
            <w:div w:id="193615908">
              <w:marLeft w:val="0"/>
              <w:marRight w:val="0"/>
              <w:marTop w:val="0"/>
              <w:marBottom w:val="0"/>
              <w:divBdr>
                <w:top w:val="none" w:sz="0" w:space="0" w:color="auto"/>
                <w:left w:val="none" w:sz="0" w:space="0" w:color="auto"/>
                <w:bottom w:val="none" w:sz="0" w:space="0" w:color="auto"/>
                <w:right w:val="none" w:sz="0" w:space="0" w:color="auto"/>
              </w:divBdr>
            </w:div>
            <w:div w:id="181213755">
              <w:marLeft w:val="0"/>
              <w:marRight w:val="0"/>
              <w:marTop w:val="0"/>
              <w:marBottom w:val="0"/>
              <w:divBdr>
                <w:top w:val="none" w:sz="0" w:space="0" w:color="auto"/>
                <w:left w:val="none" w:sz="0" w:space="0" w:color="auto"/>
                <w:bottom w:val="none" w:sz="0" w:space="0" w:color="auto"/>
                <w:right w:val="none" w:sz="0" w:space="0" w:color="auto"/>
              </w:divBdr>
            </w:div>
            <w:div w:id="1495149368">
              <w:marLeft w:val="0"/>
              <w:marRight w:val="0"/>
              <w:marTop w:val="0"/>
              <w:marBottom w:val="0"/>
              <w:divBdr>
                <w:top w:val="none" w:sz="0" w:space="0" w:color="auto"/>
                <w:left w:val="none" w:sz="0" w:space="0" w:color="auto"/>
                <w:bottom w:val="none" w:sz="0" w:space="0" w:color="auto"/>
                <w:right w:val="none" w:sz="0" w:space="0" w:color="auto"/>
              </w:divBdr>
            </w:div>
            <w:div w:id="701443881">
              <w:marLeft w:val="0"/>
              <w:marRight w:val="0"/>
              <w:marTop w:val="0"/>
              <w:marBottom w:val="0"/>
              <w:divBdr>
                <w:top w:val="none" w:sz="0" w:space="0" w:color="auto"/>
                <w:left w:val="none" w:sz="0" w:space="0" w:color="auto"/>
                <w:bottom w:val="none" w:sz="0" w:space="0" w:color="auto"/>
                <w:right w:val="none" w:sz="0" w:space="0" w:color="auto"/>
              </w:divBdr>
            </w:div>
            <w:div w:id="1307273366">
              <w:marLeft w:val="0"/>
              <w:marRight w:val="0"/>
              <w:marTop w:val="0"/>
              <w:marBottom w:val="0"/>
              <w:divBdr>
                <w:top w:val="none" w:sz="0" w:space="0" w:color="auto"/>
                <w:left w:val="none" w:sz="0" w:space="0" w:color="auto"/>
                <w:bottom w:val="none" w:sz="0" w:space="0" w:color="auto"/>
                <w:right w:val="none" w:sz="0" w:space="0" w:color="auto"/>
              </w:divBdr>
            </w:div>
            <w:div w:id="1509294564">
              <w:marLeft w:val="0"/>
              <w:marRight w:val="0"/>
              <w:marTop w:val="0"/>
              <w:marBottom w:val="0"/>
              <w:divBdr>
                <w:top w:val="none" w:sz="0" w:space="0" w:color="auto"/>
                <w:left w:val="none" w:sz="0" w:space="0" w:color="auto"/>
                <w:bottom w:val="none" w:sz="0" w:space="0" w:color="auto"/>
                <w:right w:val="none" w:sz="0" w:space="0" w:color="auto"/>
              </w:divBdr>
            </w:div>
            <w:div w:id="578563825">
              <w:marLeft w:val="0"/>
              <w:marRight w:val="0"/>
              <w:marTop w:val="0"/>
              <w:marBottom w:val="0"/>
              <w:divBdr>
                <w:top w:val="none" w:sz="0" w:space="0" w:color="auto"/>
                <w:left w:val="none" w:sz="0" w:space="0" w:color="auto"/>
                <w:bottom w:val="none" w:sz="0" w:space="0" w:color="auto"/>
                <w:right w:val="none" w:sz="0" w:space="0" w:color="auto"/>
              </w:divBdr>
            </w:div>
            <w:div w:id="1875343222">
              <w:marLeft w:val="0"/>
              <w:marRight w:val="0"/>
              <w:marTop w:val="0"/>
              <w:marBottom w:val="0"/>
              <w:divBdr>
                <w:top w:val="none" w:sz="0" w:space="0" w:color="auto"/>
                <w:left w:val="none" w:sz="0" w:space="0" w:color="auto"/>
                <w:bottom w:val="none" w:sz="0" w:space="0" w:color="auto"/>
                <w:right w:val="none" w:sz="0" w:space="0" w:color="auto"/>
              </w:divBdr>
            </w:div>
            <w:div w:id="554510745">
              <w:marLeft w:val="0"/>
              <w:marRight w:val="0"/>
              <w:marTop w:val="0"/>
              <w:marBottom w:val="0"/>
              <w:divBdr>
                <w:top w:val="none" w:sz="0" w:space="0" w:color="auto"/>
                <w:left w:val="none" w:sz="0" w:space="0" w:color="auto"/>
                <w:bottom w:val="none" w:sz="0" w:space="0" w:color="auto"/>
                <w:right w:val="none" w:sz="0" w:space="0" w:color="auto"/>
              </w:divBdr>
            </w:div>
            <w:div w:id="1426224274">
              <w:marLeft w:val="0"/>
              <w:marRight w:val="0"/>
              <w:marTop w:val="0"/>
              <w:marBottom w:val="0"/>
              <w:divBdr>
                <w:top w:val="none" w:sz="0" w:space="0" w:color="auto"/>
                <w:left w:val="none" w:sz="0" w:space="0" w:color="auto"/>
                <w:bottom w:val="none" w:sz="0" w:space="0" w:color="auto"/>
                <w:right w:val="none" w:sz="0" w:space="0" w:color="auto"/>
              </w:divBdr>
            </w:div>
            <w:div w:id="661935163">
              <w:marLeft w:val="0"/>
              <w:marRight w:val="0"/>
              <w:marTop w:val="0"/>
              <w:marBottom w:val="0"/>
              <w:divBdr>
                <w:top w:val="none" w:sz="0" w:space="0" w:color="auto"/>
                <w:left w:val="none" w:sz="0" w:space="0" w:color="auto"/>
                <w:bottom w:val="none" w:sz="0" w:space="0" w:color="auto"/>
                <w:right w:val="none" w:sz="0" w:space="0" w:color="auto"/>
              </w:divBdr>
            </w:div>
            <w:div w:id="1830711997">
              <w:marLeft w:val="0"/>
              <w:marRight w:val="0"/>
              <w:marTop w:val="0"/>
              <w:marBottom w:val="0"/>
              <w:divBdr>
                <w:top w:val="none" w:sz="0" w:space="0" w:color="auto"/>
                <w:left w:val="none" w:sz="0" w:space="0" w:color="auto"/>
                <w:bottom w:val="none" w:sz="0" w:space="0" w:color="auto"/>
                <w:right w:val="none" w:sz="0" w:space="0" w:color="auto"/>
              </w:divBdr>
            </w:div>
            <w:div w:id="1989354932">
              <w:marLeft w:val="0"/>
              <w:marRight w:val="0"/>
              <w:marTop w:val="0"/>
              <w:marBottom w:val="0"/>
              <w:divBdr>
                <w:top w:val="none" w:sz="0" w:space="0" w:color="auto"/>
                <w:left w:val="none" w:sz="0" w:space="0" w:color="auto"/>
                <w:bottom w:val="none" w:sz="0" w:space="0" w:color="auto"/>
                <w:right w:val="none" w:sz="0" w:space="0" w:color="auto"/>
              </w:divBdr>
            </w:div>
            <w:div w:id="1980186061">
              <w:marLeft w:val="0"/>
              <w:marRight w:val="0"/>
              <w:marTop w:val="0"/>
              <w:marBottom w:val="0"/>
              <w:divBdr>
                <w:top w:val="none" w:sz="0" w:space="0" w:color="auto"/>
                <w:left w:val="none" w:sz="0" w:space="0" w:color="auto"/>
                <w:bottom w:val="none" w:sz="0" w:space="0" w:color="auto"/>
                <w:right w:val="none" w:sz="0" w:space="0" w:color="auto"/>
              </w:divBdr>
            </w:div>
            <w:div w:id="1839151649">
              <w:marLeft w:val="0"/>
              <w:marRight w:val="0"/>
              <w:marTop w:val="0"/>
              <w:marBottom w:val="0"/>
              <w:divBdr>
                <w:top w:val="none" w:sz="0" w:space="0" w:color="auto"/>
                <w:left w:val="none" w:sz="0" w:space="0" w:color="auto"/>
                <w:bottom w:val="none" w:sz="0" w:space="0" w:color="auto"/>
                <w:right w:val="none" w:sz="0" w:space="0" w:color="auto"/>
              </w:divBdr>
            </w:div>
            <w:div w:id="212624544">
              <w:marLeft w:val="0"/>
              <w:marRight w:val="0"/>
              <w:marTop w:val="0"/>
              <w:marBottom w:val="0"/>
              <w:divBdr>
                <w:top w:val="none" w:sz="0" w:space="0" w:color="auto"/>
                <w:left w:val="none" w:sz="0" w:space="0" w:color="auto"/>
                <w:bottom w:val="none" w:sz="0" w:space="0" w:color="auto"/>
                <w:right w:val="none" w:sz="0" w:space="0" w:color="auto"/>
              </w:divBdr>
            </w:div>
            <w:div w:id="2076080006">
              <w:marLeft w:val="0"/>
              <w:marRight w:val="0"/>
              <w:marTop w:val="0"/>
              <w:marBottom w:val="0"/>
              <w:divBdr>
                <w:top w:val="none" w:sz="0" w:space="0" w:color="auto"/>
                <w:left w:val="none" w:sz="0" w:space="0" w:color="auto"/>
                <w:bottom w:val="none" w:sz="0" w:space="0" w:color="auto"/>
                <w:right w:val="none" w:sz="0" w:space="0" w:color="auto"/>
              </w:divBdr>
            </w:div>
            <w:div w:id="20141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hethonggas.vn/tim-hieu-van-dieu-ap-gas-la-g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ttec.vn" TargetMode="External"/><Relationship Id="rId11" Type="http://schemas.openxmlformats.org/officeDocument/2006/relationships/fontTable" Target="fontTable.xml"/><Relationship Id="rId5" Type="http://schemas.openxmlformats.org/officeDocument/2006/relationships/hyperlink" Target="http://www.pttec.v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hethonggas.vn/bien-phap-thi-cong-he-thong-gas-nh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2020-04-03T08:42:00Z</dcterms:created>
  <dcterms:modified xsi:type="dcterms:W3CDTF">2020-04-03T08:48:00Z</dcterms:modified>
</cp:coreProperties>
</file>